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bCs/>
          <w:color w:val="4F81BD"/>
          <w:sz w:val="48"/>
          <w:szCs w:val="48"/>
        </w:rPr>
      </w:pPr>
      <w:r>
        <w:rPr>
          <w:rFonts w:ascii="微软雅黑" w:hAnsi="微软雅黑" w:eastAsia="微软雅黑" w:cs="微软雅黑"/>
          <w:b/>
          <w:bCs/>
          <w:color w:val="4F81BD"/>
          <w:sz w:val="48"/>
          <w:szCs w:val="48"/>
        </w:rPr>
        <w:drawing>
          <wp:anchor distT="0" distB="0" distL="114300" distR="114300" simplePos="0" relativeHeight="251670528" behindDoc="0" locked="0" layoutInCell="1" allowOverlap="1">
            <wp:simplePos x="0" y="0"/>
            <wp:positionH relativeFrom="column">
              <wp:posOffset>80010</wp:posOffset>
            </wp:positionH>
            <wp:positionV relativeFrom="paragraph">
              <wp:posOffset>33020</wp:posOffset>
            </wp:positionV>
            <wp:extent cx="1185545" cy="591185"/>
            <wp:effectExtent l="1905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85281" cy="591015"/>
                    </a:xfrm>
                    <a:prstGeom prst="rect">
                      <a:avLst/>
                    </a:prstGeom>
                  </pic:spPr>
                </pic:pic>
              </a:graphicData>
            </a:graphic>
          </wp:anchor>
        </w:drawing>
      </w:r>
    </w:p>
    <w:p>
      <w:pPr>
        <w:jc w:val="center"/>
        <w:rPr>
          <w:rFonts w:ascii="微软雅黑" w:hAnsi="微软雅黑" w:eastAsia="微软雅黑" w:cs="微软雅黑"/>
          <w:b/>
          <w:bCs/>
          <w:color w:val="4F81BD"/>
          <w:sz w:val="48"/>
          <w:szCs w:val="48"/>
        </w:rPr>
      </w:pPr>
    </w:p>
    <w:p>
      <w:pPr>
        <w:jc w:val="center"/>
        <w:rPr>
          <w:rFonts w:ascii="微软雅黑" w:hAnsi="微软雅黑" w:eastAsia="微软雅黑"/>
          <w:b/>
          <w:color w:val="4F81BD"/>
          <w:sz w:val="48"/>
          <w:szCs w:val="18"/>
        </w:rPr>
      </w:pPr>
      <w:r>
        <w:rPr>
          <w:rFonts w:ascii="微软雅黑" w:hAnsi="微软雅黑" w:eastAsia="微软雅黑" w:cs="微软雅黑"/>
          <w:b/>
          <w:bCs/>
          <w:color w:val="404040"/>
          <w:sz w:val="32"/>
          <w:szCs w:val="36"/>
        </w:rPr>
        <w:pict>
          <v:rect id="矩形 40" o:spid="_x0000_s1063" o:spt="1" style="position:absolute;left:0pt;margin-left:-53.35pt;margin-top:43.8pt;height:120pt;width:600.45pt;z-index:251699200;mso-width-relative:page;mso-height-relative:page;" fillcolor="#0A2E4C" filled="t" stroked="t" coordsize="21600,21600" o:gfxdata="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GcVCdoAAAALAQAADwAAAAAAAAABACAAAAAiAAAAZHJzL2Rvd25yZXYueG1s&#10;UEsBAhQAFAAAAAgAh07iQFD/9Lf2AQAA5wMAAA4AAAAAAAAAAQAgAAAAKQEAAGRycy9lMm9Eb2Mu&#10;eG1sUEsFBgAAAAAGAAYAWQEAAJEFAAAAAA==&#10;">
            <v:path/>
            <v:fill on="t" focussize="0,0"/>
            <v:stroke color="#002060"/>
            <v:imagedata o:title=""/>
            <o:lock v:ext="edit"/>
            <v:textbox>
              <w:txbxContent>
                <w:p>
                  <w:pPr>
                    <w:jc w:val="center"/>
                    <w:rPr>
                      <w:rFonts w:ascii="微软雅黑" w:hAnsi="微软雅黑" w:eastAsia="微软雅黑" w:cs="微软雅黑"/>
                      <w:b/>
                      <w:color w:val="FFFFFF"/>
                      <w:sz w:val="72"/>
                      <w:szCs w:val="72"/>
                    </w:rPr>
                  </w:pPr>
                  <w:r>
                    <w:rPr>
                      <w:rFonts w:hint="eastAsia" w:ascii="微软雅黑" w:hAnsi="微软雅黑" w:eastAsia="微软雅黑" w:cs="微软雅黑"/>
                      <w:b/>
                      <w:color w:val="FFFFFF"/>
                      <w:sz w:val="72"/>
                      <w:szCs w:val="72"/>
                    </w:rPr>
                    <w:t>精益现场管理与效率提升</w:t>
                  </w:r>
                </w:p>
                <w:p>
                  <w:pPr>
                    <w:jc w:val="center"/>
                    <w:rPr>
                      <w:rFonts w:ascii="微软雅黑" w:hAnsi="微软雅黑" w:eastAsia="微软雅黑"/>
                      <w:b/>
                      <w:color w:val="FFFFFF"/>
                      <w:sz w:val="48"/>
                      <w:szCs w:val="18"/>
                    </w:rPr>
                  </w:pPr>
                  <w:r>
                    <w:rPr>
                      <w:rFonts w:hint="eastAsia" w:ascii="微软雅黑" w:hAnsi="微软雅黑" w:eastAsia="微软雅黑"/>
                      <w:b/>
                      <w:color w:val="FFFFFF"/>
                      <w:sz w:val="48"/>
                      <w:szCs w:val="18"/>
                    </w:rPr>
                    <w:t>－精益制造过程改善方向－</w:t>
                  </w:r>
                </w:p>
                <w:p/>
              </w:txbxContent>
            </v:textbox>
          </v:rect>
        </w:pict>
      </w:r>
    </w:p>
    <w:p>
      <w:pPr>
        <w:rPr>
          <w:rFonts w:ascii="微软雅黑" w:hAnsi="微软雅黑" w:eastAsia="微软雅黑" w:cs="微软雅黑"/>
          <w:b/>
          <w:bCs/>
          <w:color w:val="404040"/>
          <w:sz w:val="32"/>
          <w:szCs w:val="36"/>
        </w:rPr>
      </w:pPr>
      <w:r>
        <w:rPr>
          <w:rFonts w:hint="eastAsia" w:ascii="微软雅黑" w:hAnsi="微软雅黑" w:eastAsia="微软雅黑" w:cs="微软雅黑"/>
          <w:b/>
          <w:bCs/>
          <w:color w:val="404040"/>
          <w:sz w:val="32"/>
          <w:szCs w:val="36"/>
        </w:rPr>
        <w:t>　　</w:t>
      </w:r>
    </w:p>
    <w:p>
      <w:pPr>
        <w:rPr>
          <w:rFonts w:ascii="微软雅黑" w:hAnsi="微软雅黑" w:eastAsia="微软雅黑" w:cs="微软雅黑"/>
          <w:b/>
          <w:bCs/>
          <w:color w:val="404040"/>
          <w:sz w:val="32"/>
          <w:szCs w:val="36"/>
        </w:rPr>
      </w:pPr>
    </w:p>
    <w:p>
      <w:pPr>
        <w:rPr>
          <w:rFonts w:ascii="微软雅黑" w:hAnsi="微软雅黑" w:eastAsia="微软雅黑" w:cs="微软雅黑"/>
          <w:b/>
          <w:bCs/>
          <w:color w:val="404040"/>
          <w:sz w:val="32"/>
          <w:szCs w:val="36"/>
        </w:rPr>
      </w:pPr>
    </w:p>
    <w:p>
      <w:pPr>
        <w:rPr>
          <w:rFonts w:ascii="微软雅黑" w:hAnsi="微软雅黑" w:eastAsia="微软雅黑" w:cs="微软雅黑"/>
          <w:b/>
          <w:bCs/>
          <w:color w:val="404040"/>
          <w:sz w:val="32"/>
          <w:szCs w:val="36"/>
        </w:rPr>
      </w:pPr>
    </w:p>
    <w:p>
      <w:pPr>
        <w:jc w:val="center"/>
        <w:rPr>
          <w:rFonts w:ascii="微软雅黑" w:hAnsi="微软雅黑" w:eastAsia="微软雅黑"/>
          <w:b/>
          <w:color w:val="404040"/>
          <w:sz w:val="48"/>
          <w:szCs w:val="18"/>
        </w:rPr>
      </w:pPr>
    </w:p>
    <w:p>
      <w:pPr>
        <w:jc w:val="center"/>
        <w:rPr>
          <w:rFonts w:ascii="微软雅黑" w:hAnsi="微软雅黑" w:eastAsia="微软雅黑"/>
          <w:b/>
          <w:color w:val="404040"/>
          <w:sz w:val="48"/>
          <w:szCs w:val="18"/>
        </w:rPr>
      </w:pPr>
    </w:p>
    <w:p>
      <w:pPr>
        <w:jc w:val="center"/>
        <w:rPr>
          <w:rFonts w:ascii="微软雅黑" w:hAnsi="微软雅黑" w:eastAsia="微软雅黑"/>
          <w:b/>
          <w:color w:val="404040"/>
          <w:sz w:val="48"/>
          <w:szCs w:val="18"/>
        </w:rPr>
      </w:pPr>
      <w:r>
        <w:rPr>
          <w:rFonts w:hint="eastAsia" w:ascii="微软雅黑" w:hAnsi="微软雅黑" w:eastAsia="微软雅黑"/>
          <w:b/>
          <w:color w:val="404040"/>
          <w:sz w:val="48"/>
          <w:szCs w:val="18"/>
        </w:rPr>
        <w:t>招生简章</w:t>
      </w:r>
    </w:p>
    <w:p>
      <w:pPr>
        <w:jc w:val="center"/>
        <w:rPr>
          <w:rFonts w:ascii="微软雅黑" w:hAnsi="微软雅黑" w:eastAsia="微软雅黑" w:cs="微软雅黑"/>
          <w:b/>
          <w:bCs/>
          <w:color w:val="404040"/>
          <w:sz w:val="32"/>
          <w:szCs w:val="36"/>
        </w:rPr>
      </w:pPr>
    </w:p>
    <w:p>
      <w:pPr>
        <w:ind w:firstLine="640" w:firstLineChars="200"/>
        <w:rPr>
          <w:rFonts w:ascii="微软雅黑" w:hAnsi="微软雅黑" w:eastAsia="微软雅黑" w:cs="微软雅黑"/>
          <w:b/>
          <w:bCs/>
          <w:color w:val="404040"/>
          <w:sz w:val="32"/>
          <w:szCs w:val="36"/>
        </w:rPr>
      </w:pPr>
      <w:r>
        <w:rPr>
          <w:rFonts w:hint="eastAsia" w:ascii="微软雅黑" w:hAnsi="微软雅黑" w:eastAsia="微软雅黑" w:cs="微软雅黑"/>
          <w:b/>
          <w:bCs/>
          <w:color w:val="404040"/>
          <w:sz w:val="32"/>
          <w:szCs w:val="36"/>
        </w:rPr>
        <w:t>本课程从管理者现场管理、问题解决系统、综合素质提升，供应链系统设计几个维度进行深度剖析，为企业现场管理者与专业人员提供具有针对性和系统性的管理理念和成功的管理案例，并提出相应的解决对策，从而全面提升现场管理者与专业人员的管理水平！</w:t>
      </w:r>
    </w:p>
    <w:p>
      <w:pPr>
        <w:rPr>
          <w:rFonts w:ascii="微软雅黑" w:hAnsi="微软雅黑" w:eastAsia="微软雅黑" w:cs="微软雅黑"/>
          <w:b/>
          <w:bCs/>
          <w:sz w:val="28"/>
          <w:szCs w:val="28"/>
        </w:rPr>
      </w:pPr>
    </w:p>
    <w:p>
      <w:pPr>
        <w:rPr>
          <w:rFonts w:ascii="微软雅黑" w:hAnsi="微软雅黑" w:eastAsia="微软雅黑" w:cs="微软雅黑"/>
          <w:b/>
          <w:bCs/>
          <w:sz w:val="28"/>
          <w:szCs w:val="28"/>
        </w:rPr>
      </w:pPr>
    </w:p>
    <w:p>
      <w:pPr>
        <w:pStyle w:val="5"/>
        <w:spacing w:line="640" w:lineRule="exact"/>
        <w:ind w:firstLine="5283" w:firstLineChars="1200"/>
        <w:rPr>
          <w:rFonts w:ascii="微软雅黑" w:hAnsi="微软雅黑" w:eastAsia="微软雅黑" w:cs="微软雅黑"/>
          <w:b/>
          <w:bCs/>
          <w:color w:val="4F81BD"/>
          <w:kern w:val="24"/>
          <w:sz w:val="44"/>
          <w:szCs w:val="56"/>
        </w:rPr>
      </w:pPr>
    </w:p>
    <w:p>
      <w:pPr>
        <w:rPr>
          <w:rFonts w:ascii="微软雅黑" w:hAnsi="微软雅黑" w:eastAsia="微软雅黑" w:cs="微软雅黑"/>
          <w:b/>
          <w:bCs/>
          <w:color w:val="404040"/>
          <w:sz w:val="40"/>
          <w:szCs w:val="40"/>
        </w:rPr>
      </w:pPr>
      <w:r>
        <w:rPr>
          <w:rFonts w:ascii="微软雅黑" w:hAnsi="微软雅黑" w:eastAsia="微软雅黑" w:cs="微软雅黑"/>
          <w:b/>
          <w:bCs/>
          <w:color w:val="4F81BD"/>
          <w:sz w:val="44"/>
          <w:szCs w:val="44"/>
        </w:rPr>
        <w:pict>
          <v:rect id="矩形 22" o:spid="_x0000_s1041" o:spt="1" style="position:absolute;left:0pt;flip:x;margin-left:107.8pt;margin-top:116.25pt;height:69.65pt;width:494.4pt;mso-position-horizontal-relative:page;mso-position-vertical-relative:page;mso-wrap-distance-bottom:10.8pt;mso-wrap-distance-left:9pt;mso-wrap-distance-right:9pt;mso-wrap-distance-top:7.2pt;z-index:251664384;mso-width-relative:page;mso-height-relative:page;" fillcolor="#0070C0" filled="t" stroked="f" coordsize="21600,21600" o:allowincell="f" o:gfxdata="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Nkl6dsAAAAMAQAA&#10;DwAAAAAAAAABACAAAAAiAAAAZHJzL2Rvd25yZXYueG1sUEsBAhQAFAAAAAgAh07iQPksrkQWAgAA&#10;AgQAAA4AAAAAAAAAAQAgAAAAKgEAAGRycy9lMm9Eb2MueG1sUEsFBgAAAAAGAAYAWQEAALIFAAAA&#10;AA==&#10;">
            <v:path/>
            <v:fill on="t" focussize="0,0"/>
            <v:stroke on="f" weight="1.5pt"/>
            <v:imagedata o:title=""/>
            <o:lock v:ext="edit"/>
            <v:shadow on="t" color="#4E74A2" offset="-79.9999212598425pt,-36pt"/>
            <v:textbox inset="12.7mm,0mm,3.81mm,0mm" style="mso-fit-shape-to-text:t;">
              <w:txbxContent>
                <w:p>
                  <w:pPr>
                    <w:pBdr>
                      <w:top w:val="single" w:color="FFFFFF" w:themeColor="background1" w:sz="18" w:space="5"/>
                      <w:left w:val="single" w:color="FFFFFF" w:themeColor="background1" w:sz="18" w:space="10"/>
                      <w:right w:val="single" w:color="E7BC29" w:themeColor="accent3" w:sz="48" w:space="30"/>
                    </w:pBdr>
                    <w:jc w:val="left"/>
                    <w:rPr>
                      <w:rFonts w:ascii="微软雅黑" w:hAnsi="微软雅黑" w:eastAsia="微软雅黑" w:cstheme="majorBidi"/>
                      <w:b/>
                      <w:iCs/>
                      <w:color w:val="FFFFFF" w:themeColor="background1"/>
                      <w:sz w:val="72"/>
                      <w:szCs w:val="72"/>
                    </w:rPr>
                  </w:pPr>
                  <w:r>
                    <w:rPr>
                      <w:rFonts w:hint="eastAsia" w:ascii="微软雅黑" w:hAnsi="微软雅黑" w:eastAsia="微软雅黑" w:cstheme="majorBidi"/>
                      <w:b/>
                      <w:iCs/>
                      <w:color w:val="FFFFFF" w:themeColor="background1"/>
                      <w:sz w:val="72"/>
                      <w:szCs w:val="72"/>
                    </w:rPr>
                    <w:t>目录</w:t>
                  </w:r>
                </w:p>
              </w:txbxContent>
            </v:textbox>
            <w10:wrap type="square"/>
          </v:rect>
        </w:pict>
      </w:r>
      <w:r>
        <w:rPr>
          <w:rFonts w:hint="eastAsia" w:ascii="微软雅黑" w:hAnsi="微软雅黑" w:eastAsia="微软雅黑" w:cs="微软雅黑"/>
          <w:b/>
          <w:bCs/>
          <w:color w:val="404040"/>
          <w:sz w:val="40"/>
          <w:szCs w:val="40"/>
        </w:rPr>
        <w:t>一、课程背景</w:t>
      </w:r>
    </w:p>
    <w:p>
      <w:pPr>
        <w:spacing w:beforeLines="50"/>
        <w:jc w:val="left"/>
        <w:rPr>
          <w:rFonts w:ascii="微软雅黑" w:hAnsi="微软雅黑" w:eastAsia="微软雅黑" w:cs="微软雅黑"/>
          <w:b/>
          <w:bCs/>
          <w:color w:val="404040"/>
          <w:sz w:val="40"/>
          <w:szCs w:val="40"/>
        </w:rPr>
      </w:pPr>
      <w:r>
        <w:rPr>
          <w:rFonts w:hint="eastAsia" w:ascii="微软雅黑" w:hAnsi="微软雅黑" w:eastAsia="微软雅黑" w:cs="微软雅黑"/>
          <w:b/>
          <w:bCs/>
          <w:color w:val="404040"/>
          <w:sz w:val="40"/>
          <w:szCs w:val="40"/>
        </w:rPr>
        <w:t>二、适用对象</w:t>
      </w:r>
    </w:p>
    <w:p>
      <w:pPr>
        <w:spacing w:beforeLines="50"/>
        <w:jc w:val="left"/>
        <w:rPr>
          <w:rFonts w:ascii="微软雅黑" w:hAnsi="微软雅黑" w:eastAsia="微软雅黑" w:cs="微软雅黑"/>
          <w:b/>
          <w:bCs/>
          <w:color w:val="404040"/>
          <w:sz w:val="40"/>
          <w:szCs w:val="40"/>
        </w:rPr>
      </w:pPr>
      <w:r>
        <w:rPr>
          <w:rFonts w:hint="eastAsia" w:ascii="微软雅黑" w:hAnsi="微软雅黑" w:eastAsia="微软雅黑" w:cs="微软雅黑"/>
          <w:b/>
          <w:bCs/>
          <w:color w:val="404040"/>
          <w:sz w:val="40"/>
          <w:szCs w:val="40"/>
        </w:rPr>
        <w:t>三、学习收益</w:t>
      </w:r>
    </w:p>
    <w:p>
      <w:pPr>
        <w:spacing w:beforeLines="50"/>
        <w:jc w:val="left"/>
        <w:rPr>
          <w:rFonts w:ascii="微软雅黑" w:hAnsi="微软雅黑" w:eastAsia="微软雅黑" w:cs="微软雅黑"/>
          <w:b/>
          <w:bCs/>
          <w:color w:val="404040"/>
          <w:sz w:val="40"/>
          <w:szCs w:val="40"/>
        </w:rPr>
      </w:pPr>
      <w:r>
        <w:rPr>
          <w:rFonts w:hint="eastAsia" w:ascii="微软雅黑" w:hAnsi="微软雅黑" w:eastAsia="微软雅黑" w:cs="微软雅黑"/>
          <w:b/>
          <w:bCs/>
          <w:color w:val="404040"/>
          <w:sz w:val="40"/>
          <w:szCs w:val="40"/>
        </w:rPr>
        <w:t>四、学习投资</w:t>
      </w:r>
    </w:p>
    <w:p>
      <w:pPr>
        <w:spacing w:beforeLines="50"/>
        <w:jc w:val="left"/>
        <w:rPr>
          <w:rFonts w:ascii="微软雅黑" w:hAnsi="微软雅黑" w:eastAsia="微软雅黑" w:cs="微软雅黑"/>
          <w:b/>
          <w:bCs/>
          <w:color w:val="404040"/>
          <w:sz w:val="40"/>
          <w:szCs w:val="40"/>
        </w:rPr>
      </w:pPr>
      <w:r>
        <w:rPr>
          <w:rFonts w:hint="eastAsia" w:ascii="微软雅黑" w:hAnsi="微软雅黑" w:eastAsia="微软雅黑" w:cs="微软雅黑"/>
          <w:b/>
          <w:bCs/>
          <w:color w:val="404040"/>
          <w:sz w:val="40"/>
          <w:szCs w:val="40"/>
        </w:rPr>
        <w:t>五、开课日程表</w:t>
      </w:r>
    </w:p>
    <w:p>
      <w:pPr>
        <w:spacing w:beforeLines="50"/>
        <w:jc w:val="left"/>
        <w:rPr>
          <w:rFonts w:ascii="微软雅黑" w:hAnsi="微软雅黑" w:eastAsia="微软雅黑" w:cs="微软雅黑"/>
          <w:b/>
          <w:bCs/>
          <w:color w:val="404040"/>
          <w:sz w:val="40"/>
          <w:szCs w:val="40"/>
        </w:rPr>
      </w:pPr>
      <w:r>
        <w:rPr>
          <w:rFonts w:hint="eastAsia" w:ascii="微软雅黑" w:hAnsi="微软雅黑" w:eastAsia="微软雅黑" w:cs="微软雅黑"/>
          <w:b/>
          <w:bCs/>
          <w:color w:val="404040"/>
          <w:sz w:val="40"/>
          <w:szCs w:val="40"/>
        </w:rPr>
        <w:t>六、课程详细大纲</w:t>
      </w:r>
    </w:p>
    <w:p>
      <w:pPr>
        <w:spacing w:beforeLines="50"/>
        <w:jc w:val="left"/>
        <w:rPr>
          <w:rFonts w:ascii="微软雅黑" w:hAnsi="微软雅黑" w:eastAsia="微软雅黑" w:cs="微软雅黑"/>
          <w:b/>
          <w:bCs/>
          <w:color w:val="404040"/>
          <w:sz w:val="40"/>
          <w:szCs w:val="40"/>
        </w:rPr>
      </w:pPr>
      <w:r>
        <w:rPr>
          <w:rFonts w:hint="eastAsia" w:ascii="微软雅黑" w:hAnsi="微软雅黑" w:eastAsia="微软雅黑" w:cs="微软雅黑"/>
          <w:b/>
          <w:bCs/>
          <w:color w:val="404040"/>
          <w:sz w:val="40"/>
          <w:szCs w:val="40"/>
        </w:rPr>
        <w:t>七、授课导师介绍</w:t>
      </w:r>
    </w:p>
    <w:p>
      <w:pPr>
        <w:spacing w:beforeLines="50"/>
        <w:jc w:val="left"/>
        <w:rPr>
          <w:rFonts w:ascii="微软雅黑" w:hAnsi="微软雅黑" w:eastAsia="微软雅黑" w:cs="微软雅黑"/>
          <w:b/>
          <w:bCs/>
          <w:color w:val="404040"/>
          <w:sz w:val="40"/>
          <w:szCs w:val="40"/>
        </w:rPr>
      </w:pPr>
      <w:r>
        <w:rPr>
          <w:rFonts w:hint="eastAsia" w:ascii="微软雅黑" w:hAnsi="微软雅黑" w:eastAsia="微软雅黑" w:cs="微软雅黑"/>
          <w:b/>
          <w:bCs/>
          <w:color w:val="404040"/>
          <w:sz w:val="40"/>
          <w:szCs w:val="40"/>
        </w:rPr>
        <w:t>八、报名联络</w:t>
      </w:r>
    </w:p>
    <w:p>
      <w:pPr>
        <w:spacing w:beforeLines="50"/>
        <w:jc w:val="left"/>
        <w:rPr>
          <w:rFonts w:ascii="微软雅黑" w:hAnsi="微软雅黑" w:eastAsia="微软雅黑" w:cs="微软雅黑"/>
          <w:b/>
          <w:bCs/>
          <w:color w:val="404040"/>
          <w:sz w:val="40"/>
          <w:szCs w:val="40"/>
        </w:rPr>
      </w:pPr>
      <w:r>
        <w:rPr>
          <w:rFonts w:hint="eastAsia" w:ascii="微软雅黑" w:hAnsi="微软雅黑" w:eastAsia="微软雅黑" w:cs="微软雅黑"/>
          <w:b/>
          <w:bCs/>
          <w:color w:val="404040"/>
          <w:sz w:val="40"/>
          <w:szCs w:val="40"/>
        </w:rPr>
        <w:t>九、课程展示</w:t>
      </w:r>
    </w:p>
    <w:p>
      <w:pPr>
        <w:spacing w:beforeLines="50"/>
        <w:jc w:val="left"/>
        <w:rPr>
          <w:rFonts w:ascii="微软雅黑" w:hAnsi="微软雅黑" w:eastAsia="微软雅黑" w:cs="微软雅黑"/>
          <w:b/>
          <w:bCs/>
          <w:color w:val="404040"/>
          <w:sz w:val="40"/>
          <w:szCs w:val="40"/>
        </w:rPr>
      </w:pPr>
      <w:r>
        <w:rPr>
          <w:rFonts w:hint="eastAsia" w:ascii="微软雅黑" w:hAnsi="微软雅黑" w:eastAsia="微软雅黑" w:cs="微软雅黑"/>
          <w:b/>
          <w:bCs/>
          <w:color w:val="404040"/>
          <w:sz w:val="40"/>
          <w:szCs w:val="40"/>
        </w:rPr>
        <w:t>十、学员心得</w:t>
      </w:r>
    </w:p>
    <w:p>
      <w:pPr>
        <w:spacing w:beforeLines="50"/>
        <w:jc w:val="left"/>
        <w:rPr>
          <w:rFonts w:ascii="微软雅黑" w:hAnsi="微软雅黑" w:eastAsia="微软雅黑" w:cs="微软雅黑"/>
          <w:b/>
          <w:bCs/>
          <w:color w:val="404040"/>
          <w:sz w:val="40"/>
          <w:szCs w:val="40"/>
        </w:rPr>
      </w:pPr>
    </w:p>
    <w:p>
      <w:pPr>
        <w:numPr>
          <w:ilvl w:val="0"/>
          <w:numId w:val="2"/>
        </w:numPr>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rPr>
        <w:t>课程背景</w:t>
      </w:r>
    </w:p>
    <w:p>
      <w:pPr>
        <w:rPr>
          <w:rFonts w:ascii="微软雅黑" w:hAnsi="微软雅黑" w:eastAsia="微软雅黑" w:cs="微软雅黑"/>
          <w:bCs/>
          <w:color w:val="404040"/>
          <w:sz w:val="28"/>
          <w:szCs w:val="28"/>
        </w:rPr>
      </w:pPr>
      <w:r>
        <w:rPr>
          <w:rFonts w:hint="eastAsia" w:ascii="微软雅黑" w:hAnsi="微软雅黑" w:eastAsia="微软雅黑" w:cs="微软雅黑"/>
          <w:b/>
          <w:bCs/>
          <w:color w:val="4F81BD"/>
          <w:sz w:val="44"/>
          <w:szCs w:val="44"/>
        </w:rPr>
        <w:t>　</w:t>
      </w:r>
      <w:r>
        <w:rPr>
          <w:rFonts w:hint="eastAsia" w:ascii="微软雅黑" w:hAnsi="微软雅黑" w:eastAsia="微软雅黑" w:cs="微软雅黑"/>
          <w:bCs/>
          <w:color w:val="404040"/>
          <w:sz w:val="28"/>
          <w:szCs w:val="28"/>
        </w:rPr>
        <w:t xml:space="preserve"> 随着全球经济一体化进程的加速，中国的企业不仅要面临国内企业的竞争，还要面对国外企业的竞争。人们对产品和服务的要求越来越高，多品种、低价格、高质量及短交期已成为21世纪市场的主旋律。</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　　竞争在市场，竞争力在现场，精益现场管理是推行企业管理的基础，是全世界制造型企业和物业管理通用的语言，是日本工业企业崛起的重要法宝，也是企业降低管理成本、改善现场，最直接、最有效的方法。</w:t>
      </w:r>
    </w:p>
    <w:p>
      <w:pPr>
        <w:ind w:firstLine="57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至今，精益现场管理已成为企业制胜的法宝。中国制造业要走出粗放式、高能耗的生产模式，实现绿色的可持续发展，就必须走精益现场管理之路，就必须向精益现场管理实践的先行者学习。不断完善自我和打造高士气的团队，充分发挥现场管理人员的主观能动性和生产积极性，使现场生产均衡有效地进行，产生</w:t>
      </w:r>
      <w:r>
        <w:rPr>
          <w:rFonts w:hint="default" w:ascii="微软雅黑" w:hAnsi="微软雅黑" w:eastAsia="微软雅黑" w:cs="微软雅黑"/>
          <w:bCs/>
          <w:color w:val="404040"/>
          <w:sz w:val="28"/>
          <w:szCs w:val="28"/>
          <w:lang w:val="en-US" w:eastAsia="zh-CN"/>
        </w:rPr>
        <w:t>”</w:t>
      </w:r>
      <w:r>
        <w:rPr>
          <w:rFonts w:hint="eastAsia" w:ascii="微软雅黑" w:hAnsi="微软雅黑" w:eastAsia="微软雅黑" w:cs="微软雅黑"/>
          <w:bCs/>
          <w:color w:val="404040"/>
          <w:sz w:val="28"/>
          <w:szCs w:val="28"/>
        </w:rPr>
        <w:t>1+1＞2“的效应，最终完成上级下达的各项指标，从而提高工作效率，降低成本，为企业创造出更大的价值和利润。</w:t>
      </w:r>
    </w:p>
    <w:p>
      <w:pPr>
        <w:ind w:firstLine="570"/>
        <w:rPr>
          <w:rFonts w:ascii="微软雅黑" w:hAnsi="微软雅黑" w:eastAsia="微软雅黑" w:cs="微软雅黑"/>
          <w:bCs/>
          <w:color w:val="404040"/>
          <w:sz w:val="28"/>
          <w:szCs w:val="28"/>
        </w:rPr>
      </w:pPr>
    </w:p>
    <w:p>
      <w:pPr>
        <w:numPr>
          <w:ilvl w:val="0"/>
          <w:numId w:val="2"/>
        </w:numPr>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rPr>
        <w:t>适用对象</w:t>
      </w:r>
    </w:p>
    <w:p>
      <w:pPr>
        <w:rPr>
          <w:rFonts w:ascii="微软雅黑" w:hAnsi="微软雅黑" w:eastAsia="微软雅黑" w:cs="微软雅黑"/>
          <w:bCs/>
          <w:color w:val="404040"/>
          <w:sz w:val="28"/>
          <w:szCs w:val="28"/>
        </w:rPr>
      </w:pPr>
      <w:r>
        <w:rPr>
          <w:rFonts w:hint="eastAsia" w:ascii="微软雅黑" w:hAnsi="微软雅黑" w:eastAsia="微软雅黑" w:cs="微软雅黑"/>
          <w:b/>
          <w:bCs/>
          <w:color w:val="4F81BD"/>
          <w:sz w:val="44"/>
          <w:szCs w:val="44"/>
        </w:rPr>
        <w:t xml:space="preserve">　 </w:t>
      </w:r>
      <w:r>
        <w:rPr>
          <w:rFonts w:hint="eastAsia" w:ascii="微软雅黑" w:hAnsi="微软雅黑" w:eastAsia="微软雅黑" w:cs="微软雅黑"/>
          <w:bCs/>
          <w:color w:val="404040"/>
          <w:sz w:val="28"/>
          <w:szCs w:val="28"/>
        </w:rPr>
        <w:t>企业厂长、制造业生产总监、生产经理、车间主任、生产制造主管及品质、安全、设备、精益办的部门负责人及骨干。</w:t>
      </w:r>
    </w:p>
    <w:p>
      <w:pPr>
        <w:rPr>
          <w:rFonts w:ascii="微软雅黑" w:hAnsi="微软雅黑" w:eastAsia="微软雅黑" w:cs="微软雅黑"/>
          <w:bCs/>
          <w:color w:val="404040"/>
          <w:sz w:val="28"/>
          <w:szCs w:val="28"/>
        </w:rPr>
      </w:pPr>
    </w:p>
    <w:p>
      <w:pPr>
        <w:numPr>
          <w:ilvl w:val="0"/>
          <w:numId w:val="2"/>
        </w:numPr>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rPr>
        <w:t xml:space="preserve">学习收益 </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1、正确了解精益现场管理的实质；</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2、掌握精益现场管理生产运作模型；</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3、正确了解精益现场管理的重要性；</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4、正确掌握精益现场管理核心内容；</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5、有效地掌握精益现场管理的推进方法；</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6、掌握作业改善方法，使之更加高效、轻松和安全；</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7、管理者能力模型解析，提升问题解决能力；</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8、系统掌握现场效率改善方法与实战技术。</w:t>
      </w:r>
    </w:p>
    <w:p>
      <w:pPr>
        <w:ind w:firstLine="560" w:firstLineChars="200"/>
        <w:rPr>
          <w:rFonts w:ascii="微软雅黑" w:hAnsi="微软雅黑" w:eastAsia="微软雅黑" w:cs="微软雅黑"/>
          <w:bCs/>
          <w:color w:val="404040"/>
          <w:sz w:val="28"/>
          <w:szCs w:val="28"/>
        </w:rPr>
      </w:pPr>
    </w:p>
    <w:p>
      <w:pPr>
        <w:numPr>
          <w:ilvl w:val="0"/>
          <w:numId w:val="2"/>
        </w:numPr>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rPr>
        <w:t>学习投资</w:t>
      </w:r>
    </w:p>
    <w:p>
      <w:pPr>
        <w:rPr>
          <w:rFonts w:ascii="微软雅黑" w:hAnsi="微软雅黑" w:eastAsia="微软雅黑" w:cs="微软雅黑"/>
          <w:bCs/>
          <w:color w:val="404040"/>
          <w:sz w:val="28"/>
          <w:szCs w:val="28"/>
        </w:rPr>
      </w:pPr>
      <w:r>
        <w:rPr>
          <w:rFonts w:hint="eastAsia" w:ascii="微软雅黑" w:hAnsi="微软雅黑" w:eastAsia="微软雅黑" w:cs="微软雅黑"/>
          <w:b/>
          <w:bCs/>
          <w:color w:val="4F81BD"/>
          <w:sz w:val="44"/>
          <w:szCs w:val="44"/>
        </w:rPr>
        <w:t xml:space="preserve">　 </w:t>
      </w:r>
      <w:r>
        <w:rPr>
          <w:rFonts w:hint="eastAsia" w:ascii="微软雅黑" w:hAnsi="微软雅黑" w:eastAsia="微软雅黑" w:cs="微软雅黑"/>
          <w:bCs/>
          <w:color w:val="404040"/>
          <w:sz w:val="28"/>
          <w:szCs w:val="28"/>
        </w:rPr>
        <w:t>本次课程由新益为企业管理顾问机构承办，费用远低于市场常规价格，以非盈利为目标，强调为社会培育并输送更多优秀、系统、专业的精益人才。</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　　收费标准：报名</w:t>
      </w:r>
      <w:r>
        <w:rPr>
          <w:rFonts w:ascii="微软雅黑" w:hAnsi="微软雅黑" w:eastAsia="微软雅黑" w:cs="微软雅黑"/>
          <w:b/>
          <w:bCs/>
          <w:color w:val="FF0000"/>
          <w:sz w:val="28"/>
          <w:szCs w:val="28"/>
        </w:rPr>
        <w:t>1</w:t>
      </w:r>
      <w:r>
        <w:rPr>
          <w:rFonts w:hint="eastAsia" w:ascii="微软雅黑" w:hAnsi="微软雅黑" w:eastAsia="微软雅黑" w:cs="微软雅黑"/>
          <w:b/>
          <w:bCs/>
          <w:color w:val="FF0000"/>
          <w:sz w:val="28"/>
          <w:szCs w:val="28"/>
        </w:rPr>
        <w:t>98</w:t>
      </w:r>
      <w:r>
        <w:rPr>
          <w:rFonts w:ascii="微软雅黑" w:hAnsi="微软雅黑" w:eastAsia="微软雅黑" w:cs="微软雅黑"/>
          <w:b/>
          <w:bCs/>
          <w:color w:val="FF0000"/>
          <w:sz w:val="28"/>
          <w:szCs w:val="28"/>
        </w:rPr>
        <w:t>0</w:t>
      </w:r>
      <w:r>
        <w:rPr>
          <w:rFonts w:hint="eastAsia" w:ascii="微软雅黑" w:hAnsi="微软雅黑" w:eastAsia="微软雅黑" w:cs="微软雅黑"/>
          <w:b/>
          <w:bCs/>
          <w:color w:val="FF0000"/>
          <w:sz w:val="28"/>
          <w:szCs w:val="28"/>
        </w:rPr>
        <w:t>元</w:t>
      </w:r>
      <w:r>
        <w:rPr>
          <w:rFonts w:ascii="微软雅黑" w:hAnsi="微软雅黑" w:eastAsia="微软雅黑" w:cs="微软雅黑"/>
          <w:bCs/>
          <w:color w:val="404040"/>
          <w:sz w:val="28"/>
          <w:szCs w:val="28"/>
        </w:rPr>
        <w:t>/</w:t>
      </w:r>
      <w:r>
        <w:rPr>
          <w:rFonts w:hint="eastAsia" w:ascii="微软雅黑" w:hAnsi="微软雅黑" w:eastAsia="微软雅黑" w:cs="微软雅黑"/>
          <w:bCs/>
          <w:color w:val="404040"/>
          <w:sz w:val="28"/>
          <w:szCs w:val="28"/>
        </w:rPr>
        <w:t>人</w:t>
      </w:r>
      <w:r>
        <w:rPr>
          <w:rFonts w:ascii="微软雅黑" w:hAnsi="微软雅黑" w:eastAsia="微软雅黑" w:cs="微软雅黑"/>
          <w:bCs/>
          <w:color w:val="404040"/>
          <w:sz w:val="28"/>
          <w:szCs w:val="28"/>
        </w:rPr>
        <w:t>/</w:t>
      </w:r>
      <w:r>
        <w:rPr>
          <w:rFonts w:hint="eastAsia" w:ascii="微软雅黑" w:hAnsi="微软雅黑" w:eastAsia="微软雅黑" w:cs="微软雅黑"/>
          <w:bCs/>
          <w:color w:val="404040"/>
          <w:sz w:val="28"/>
          <w:szCs w:val="28"/>
        </w:rPr>
        <w:t>每期</w:t>
      </w:r>
    </w:p>
    <w:p>
      <w:pPr>
        <w:ind w:firstLine="57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费用用途：场租、讲义、资料、茶点、午餐、证书、讲师差旅费（学员差旅、住宿自理）</w:t>
      </w:r>
    </w:p>
    <w:p>
      <w:pPr>
        <w:ind w:firstLine="555"/>
        <w:rPr>
          <w:rFonts w:ascii="微软雅黑" w:hAnsi="微软雅黑" w:eastAsia="微软雅黑" w:cs="微软雅黑"/>
          <w:bCs/>
          <w:color w:val="404040"/>
          <w:sz w:val="28"/>
          <w:szCs w:val="28"/>
        </w:rPr>
      </w:pPr>
    </w:p>
    <w:p>
      <w:pPr>
        <w:numPr>
          <w:ilvl w:val="0"/>
          <w:numId w:val="2"/>
        </w:numPr>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rPr>
        <w:t>开课日程表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2"/>
        <w:gridCol w:w="1992"/>
        <w:gridCol w:w="4771"/>
        <w:gridCol w:w="1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shd w:val="clear" w:color="auto" w:fill="B4C6E7"/>
          </w:tcPr>
          <w:p>
            <w:pPr>
              <w:jc w:val="center"/>
              <w:rPr>
                <w:rFonts w:ascii="微软雅黑" w:hAnsi="微软雅黑" w:eastAsia="微软雅黑"/>
                <w:sz w:val="28"/>
                <w:szCs w:val="28"/>
              </w:rPr>
            </w:pPr>
            <w:r>
              <w:rPr>
                <w:rFonts w:hint="eastAsia" w:ascii="微软雅黑" w:hAnsi="微软雅黑" w:eastAsia="微软雅黑"/>
                <w:sz w:val="28"/>
                <w:szCs w:val="28"/>
              </w:rPr>
              <w:t>日期</w:t>
            </w:r>
          </w:p>
        </w:tc>
        <w:tc>
          <w:tcPr>
            <w:tcW w:w="1992" w:type="dxa"/>
            <w:shd w:val="clear" w:color="auto" w:fill="B4C6E7"/>
          </w:tcPr>
          <w:p>
            <w:pPr>
              <w:jc w:val="center"/>
              <w:rPr>
                <w:rFonts w:ascii="微软雅黑" w:hAnsi="微软雅黑" w:eastAsia="微软雅黑"/>
                <w:sz w:val="28"/>
                <w:szCs w:val="28"/>
              </w:rPr>
            </w:pPr>
            <w:r>
              <w:rPr>
                <w:rFonts w:hint="eastAsia" w:ascii="微软雅黑" w:hAnsi="微软雅黑" w:eastAsia="微软雅黑"/>
                <w:sz w:val="28"/>
                <w:szCs w:val="28"/>
              </w:rPr>
              <w:t>时间</w:t>
            </w:r>
          </w:p>
        </w:tc>
        <w:tc>
          <w:tcPr>
            <w:tcW w:w="4771" w:type="dxa"/>
            <w:shd w:val="clear" w:color="auto" w:fill="B4C6E7"/>
          </w:tcPr>
          <w:p>
            <w:pPr>
              <w:jc w:val="center"/>
              <w:rPr>
                <w:rFonts w:ascii="微软雅黑" w:hAnsi="微软雅黑" w:eastAsia="微软雅黑"/>
                <w:sz w:val="28"/>
                <w:szCs w:val="28"/>
              </w:rPr>
            </w:pPr>
            <w:r>
              <w:rPr>
                <w:rFonts w:hint="eastAsia" w:ascii="微软雅黑" w:hAnsi="微软雅黑" w:eastAsia="微软雅黑"/>
                <w:sz w:val="28"/>
                <w:szCs w:val="28"/>
              </w:rPr>
              <w:t>开展内容</w:t>
            </w:r>
          </w:p>
        </w:tc>
        <w:tc>
          <w:tcPr>
            <w:tcW w:w="1207" w:type="dxa"/>
            <w:shd w:val="clear" w:color="auto" w:fill="B4C6E7"/>
          </w:tcPr>
          <w:p>
            <w:pPr>
              <w:jc w:val="center"/>
              <w:rPr>
                <w:rFonts w:ascii="微软雅黑" w:hAnsi="微软雅黑" w:eastAsia="微软雅黑"/>
                <w:sz w:val="28"/>
                <w:szCs w:val="28"/>
              </w:rPr>
            </w:pPr>
            <w:r>
              <w:rPr>
                <w:rFonts w:hint="eastAsia" w:ascii="微软雅黑" w:hAnsi="微软雅黑" w:eastAsia="微软雅黑"/>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restart"/>
            <w:shd w:val="clear" w:color="auto" w:fill="auto"/>
            <w:vAlign w:val="center"/>
          </w:tcPr>
          <w:p>
            <w:pPr>
              <w:ind w:firstLine="280" w:firstLineChars="100"/>
              <w:rPr>
                <w:rFonts w:ascii="微软雅黑" w:hAnsi="微软雅黑" w:eastAsia="微软雅黑"/>
                <w:color w:val="404040"/>
                <w:sz w:val="28"/>
                <w:szCs w:val="28"/>
              </w:rPr>
            </w:pPr>
            <w:r>
              <w:rPr>
                <w:rFonts w:hint="eastAsia" w:ascii="微软雅黑" w:hAnsi="微软雅黑" w:eastAsia="微软雅黑"/>
                <w:color w:val="404040"/>
                <w:sz w:val="28"/>
                <w:szCs w:val="28"/>
                <w:lang w:val="en-US" w:eastAsia="zh-CN"/>
              </w:rPr>
              <w:t>6</w:t>
            </w:r>
            <w:r>
              <w:rPr>
                <w:rFonts w:hint="eastAsia" w:ascii="微软雅黑" w:hAnsi="微软雅黑" w:eastAsia="微软雅黑"/>
                <w:color w:val="404040"/>
                <w:sz w:val="28"/>
                <w:szCs w:val="28"/>
              </w:rPr>
              <w:t>月</w:t>
            </w:r>
            <w:r>
              <w:rPr>
                <w:rFonts w:hint="eastAsia" w:ascii="微软雅黑" w:hAnsi="微软雅黑" w:eastAsia="微软雅黑"/>
                <w:color w:val="404040"/>
                <w:sz w:val="28"/>
                <w:szCs w:val="28"/>
                <w:lang w:val="en-US" w:eastAsia="zh-CN"/>
              </w:rPr>
              <w:t>30</w:t>
            </w:r>
            <w:r>
              <w:rPr>
                <w:rFonts w:hint="eastAsia" w:ascii="微软雅黑" w:hAnsi="微软雅黑" w:eastAsia="微软雅黑"/>
                <w:color w:val="404040"/>
                <w:sz w:val="28"/>
                <w:szCs w:val="28"/>
              </w:rPr>
              <w:t>日</w:t>
            </w:r>
          </w:p>
        </w:tc>
        <w:tc>
          <w:tcPr>
            <w:tcW w:w="1992"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8</w:t>
            </w:r>
            <w:r>
              <w:rPr>
                <w:rFonts w:ascii="微软雅黑" w:hAnsi="微软雅黑" w:eastAsia="微软雅黑"/>
                <w:color w:val="404040"/>
                <w:sz w:val="28"/>
                <w:szCs w:val="28"/>
              </w:rPr>
              <w:t>:30-8:50</w:t>
            </w:r>
          </w:p>
        </w:tc>
        <w:tc>
          <w:tcPr>
            <w:tcW w:w="4771"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学员签到</w:t>
            </w:r>
          </w:p>
        </w:tc>
        <w:tc>
          <w:tcPr>
            <w:tcW w:w="1207"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992"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8</w:t>
            </w:r>
            <w:r>
              <w:rPr>
                <w:rFonts w:ascii="微软雅黑" w:hAnsi="微软雅黑" w:eastAsia="微软雅黑"/>
                <w:color w:val="404040"/>
                <w:sz w:val="28"/>
                <w:szCs w:val="28"/>
              </w:rPr>
              <w:t>:50-10:00</w:t>
            </w:r>
          </w:p>
        </w:tc>
        <w:tc>
          <w:tcPr>
            <w:tcW w:w="4771"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精益思想概述</w:t>
            </w:r>
          </w:p>
        </w:tc>
        <w:tc>
          <w:tcPr>
            <w:tcW w:w="1207"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992"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10:00-10:10</w:t>
            </w:r>
          </w:p>
        </w:tc>
        <w:tc>
          <w:tcPr>
            <w:tcW w:w="4771"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课间休息</w:t>
            </w:r>
          </w:p>
        </w:tc>
        <w:tc>
          <w:tcPr>
            <w:tcW w:w="1207"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992"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10:10-11:</w:t>
            </w:r>
            <w:r>
              <w:rPr>
                <w:rFonts w:hint="eastAsia" w:ascii="微软雅黑" w:hAnsi="微软雅黑" w:eastAsia="微软雅黑"/>
                <w:color w:val="404040"/>
                <w:sz w:val="28"/>
                <w:szCs w:val="28"/>
              </w:rPr>
              <w:t>00</w:t>
            </w:r>
          </w:p>
        </w:tc>
        <w:tc>
          <w:tcPr>
            <w:tcW w:w="4771" w:type="dxa"/>
            <w:shd w:val="clear" w:color="auto" w:fill="auto"/>
          </w:tcPr>
          <w:p>
            <w:pPr>
              <w:rPr>
                <w:rFonts w:ascii="微软雅黑" w:hAnsi="微软雅黑" w:eastAsia="微软雅黑"/>
                <w:color w:val="404040"/>
                <w:sz w:val="28"/>
                <w:szCs w:val="28"/>
              </w:rPr>
            </w:pPr>
            <w:r>
              <w:rPr>
                <w:rFonts w:hint="eastAsia" w:ascii="微软雅黑" w:hAnsi="微软雅黑" w:eastAsia="微软雅黑" w:cs="微软雅黑"/>
                <w:bCs/>
                <w:color w:val="404040"/>
                <w:sz w:val="28"/>
                <w:szCs w:val="28"/>
              </w:rPr>
              <w:t>精益现场管理基础和管理标准化</w:t>
            </w:r>
          </w:p>
        </w:tc>
        <w:tc>
          <w:tcPr>
            <w:tcW w:w="1207"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992"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11:</w:t>
            </w:r>
            <w:r>
              <w:rPr>
                <w:rFonts w:hint="eastAsia" w:ascii="微软雅黑" w:hAnsi="微软雅黑" w:eastAsia="微软雅黑"/>
                <w:color w:val="404040"/>
                <w:sz w:val="28"/>
                <w:szCs w:val="28"/>
              </w:rPr>
              <w:t>00</w:t>
            </w:r>
            <w:r>
              <w:rPr>
                <w:rFonts w:ascii="微软雅黑" w:hAnsi="微软雅黑" w:eastAsia="微软雅黑"/>
                <w:color w:val="404040"/>
                <w:sz w:val="28"/>
                <w:szCs w:val="28"/>
              </w:rPr>
              <w:t>-</w:t>
            </w:r>
            <w:r>
              <w:rPr>
                <w:rFonts w:hint="eastAsia" w:ascii="微软雅黑" w:hAnsi="微软雅黑" w:eastAsia="微软雅黑"/>
                <w:color w:val="404040"/>
                <w:sz w:val="28"/>
                <w:szCs w:val="28"/>
              </w:rPr>
              <w:t>11:50</w:t>
            </w:r>
          </w:p>
        </w:tc>
        <w:tc>
          <w:tcPr>
            <w:tcW w:w="4771" w:type="dxa"/>
            <w:shd w:val="clear" w:color="auto" w:fill="auto"/>
          </w:tcPr>
          <w:p>
            <w:pPr>
              <w:rPr>
                <w:rFonts w:ascii="微软雅黑" w:hAnsi="微软雅黑" w:eastAsia="微软雅黑"/>
                <w:color w:val="404040"/>
                <w:sz w:val="28"/>
                <w:szCs w:val="28"/>
              </w:rPr>
            </w:pPr>
            <w:r>
              <w:rPr>
                <w:rFonts w:hint="eastAsia" w:ascii="微软雅黑" w:hAnsi="微软雅黑" w:eastAsia="微软雅黑" w:cs="微软雅黑"/>
                <w:bCs/>
                <w:color w:val="404040"/>
                <w:sz w:val="28"/>
                <w:szCs w:val="28"/>
              </w:rPr>
              <w:t>精益现场</w:t>
            </w:r>
            <w:r>
              <w:rPr>
                <w:rFonts w:hint="eastAsia" w:ascii="微软雅黑" w:hAnsi="微软雅黑" w:eastAsia="微软雅黑" w:cs="微软雅黑"/>
                <w:bCs/>
                <w:color w:val="404040"/>
                <w:sz w:val="28"/>
                <w:szCs w:val="28"/>
                <w:lang w:eastAsia="zh-CN"/>
              </w:rPr>
              <w:t>－</w:t>
            </w:r>
            <w:r>
              <w:rPr>
                <w:rFonts w:hint="eastAsia" w:ascii="微软雅黑" w:hAnsi="微软雅黑" w:eastAsia="微软雅黑" w:cs="微软雅黑"/>
                <w:bCs/>
                <w:color w:val="404040"/>
                <w:sz w:val="28"/>
                <w:szCs w:val="28"/>
              </w:rPr>
              <w:t>岗位维持</w:t>
            </w:r>
          </w:p>
        </w:tc>
        <w:tc>
          <w:tcPr>
            <w:tcW w:w="1207"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992"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13:</w:t>
            </w:r>
            <w:r>
              <w:rPr>
                <w:rFonts w:hint="eastAsia" w:ascii="微软雅黑" w:hAnsi="微软雅黑" w:eastAsia="微软雅黑"/>
                <w:color w:val="404040"/>
                <w:sz w:val="28"/>
                <w:szCs w:val="28"/>
              </w:rPr>
              <w:t>3</w:t>
            </w:r>
            <w:r>
              <w:rPr>
                <w:rFonts w:ascii="微软雅黑" w:hAnsi="微软雅黑" w:eastAsia="微软雅黑"/>
                <w:color w:val="404040"/>
                <w:sz w:val="28"/>
                <w:szCs w:val="28"/>
              </w:rPr>
              <w:t>0-14:30</w:t>
            </w:r>
          </w:p>
        </w:tc>
        <w:tc>
          <w:tcPr>
            <w:tcW w:w="4771" w:type="dxa"/>
            <w:shd w:val="clear" w:color="auto" w:fill="auto"/>
          </w:tcPr>
          <w:p>
            <w:pPr>
              <w:rPr>
                <w:rFonts w:ascii="微软雅黑" w:hAnsi="微软雅黑" w:eastAsia="微软雅黑"/>
                <w:color w:val="404040"/>
                <w:sz w:val="28"/>
                <w:szCs w:val="28"/>
              </w:rPr>
            </w:pPr>
            <w:r>
              <w:rPr>
                <w:rFonts w:hint="eastAsia" w:ascii="微软雅黑" w:hAnsi="微软雅黑" w:eastAsia="微软雅黑" w:cs="微软雅黑"/>
                <w:bCs/>
                <w:color w:val="404040"/>
                <w:sz w:val="28"/>
                <w:szCs w:val="28"/>
              </w:rPr>
              <w:t>精益现场</w:t>
            </w:r>
            <w:r>
              <w:rPr>
                <w:rFonts w:hint="eastAsia" w:ascii="微软雅黑" w:hAnsi="微软雅黑" w:eastAsia="微软雅黑" w:cs="微软雅黑"/>
                <w:bCs/>
                <w:color w:val="404040"/>
                <w:sz w:val="28"/>
                <w:szCs w:val="28"/>
                <w:lang w:eastAsia="zh-CN"/>
              </w:rPr>
              <w:t>－</w:t>
            </w:r>
            <w:r>
              <w:rPr>
                <w:rFonts w:hint="eastAsia" w:ascii="微软雅黑" w:hAnsi="微软雅黑" w:eastAsia="微软雅黑" w:cs="微软雅黑"/>
                <w:bCs/>
                <w:color w:val="404040"/>
                <w:sz w:val="28"/>
                <w:szCs w:val="28"/>
              </w:rPr>
              <w:t>团队改善</w:t>
            </w:r>
          </w:p>
        </w:tc>
        <w:tc>
          <w:tcPr>
            <w:tcW w:w="1207"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992"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14:30-14:40</w:t>
            </w:r>
          </w:p>
        </w:tc>
        <w:tc>
          <w:tcPr>
            <w:tcW w:w="4771"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课间休息</w:t>
            </w:r>
          </w:p>
        </w:tc>
        <w:tc>
          <w:tcPr>
            <w:tcW w:w="1207"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992"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14:40-1</w:t>
            </w:r>
            <w:r>
              <w:rPr>
                <w:rFonts w:hint="eastAsia" w:ascii="微软雅黑" w:hAnsi="微软雅黑" w:eastAsia="微软雅黑"/>
                <w:color w:val="404040"/>
                <w:sz w:val="28"/>
                <w:szCs w:val="28"/>
              </w:rPr>
              <w:t>5</w:t>
            </w:r>
            <w:r>
              <w:rPr>
                <w:rFonts w:ascii="微软雅黑" w:hAnsi="微软雅黑" w:eastAsia="微软雅黑"/>
                <w:color w:val="404040"/>
                <w:sz w:val="28"/>
                <w:szCs w:val="28"/>
              </w:rPr>
              <w:t>:</w:t>
            </w:r>
            <w:r>
              <w:rPr>
                <w:rFonts w:hint="eastAsia" w:ascii="微软雅黑" w:hAnsi="微软雅黑" w:eastAsia="微软雅黑"/>
                <w:color w:val="404040"/>
                <w:sz w:val="28"/>
                <w:szCs w:val="28"/>
              </w:rPr>
              <w:t>3</w:t>
            </w:r>
            <w:r>
              <w:rPr>
                <w:rFonts w:ascii="微软雅黑" w:hAnsi="微软雅黑" w:eastAsia="微软雅黑"/>
                <w:color w:val="404040"/>
                <w:sz w:val="28"/>
                <w:szCs w:val="28"/>
              </w:rPr>
              <w:t>0</w:t>
            </w:r>
          </w:p>
        </w:tc>
        <w:tc>
          <w:tcPr>
            <w:tcW w:w="4771" w:type="dxa"/>
            <w:shd w:val="clear" w:color="auto" w:fill="auto"/>
          </w:tcPr>
          <w:p>
            <w:pPr>
              <w:rPr>
                <w:rFonts w:ascii="微软雅黑" w:hAnsi="微软雅黑" w:eastAsia="微软雅黑"/>
                <w:color w:val="404040"/>
                <w:sz w:val="28"/>
                <w:szCs w:val="28"/>
              </w:rPr>
            </w:pPr>
            <w:r>
              <w:rPr>
                <w:rFonts w:hint="eastAsia" w:ascii="微软雅黑" w:hAnsi="微软雅黑" w:eastAsia="微软雅黑" w:cs="微软雅黑"/>
                <w:bCs/>
                <w:color w:val="404040"/>
                <w:sz w:val="28"/>
                <w:szCs w:val="28"/>
              </w:rPr>
              <w:t>精益现场</w:t>
            </w:r>
            <w:r>
              <w:rPr>
                <w:rFonts w:hint="eastAsia" w:ascii="微软雅黑" w:hAnsi="微软雅黑" w:eastAsia="微软雅黑" w:cs="微软雅黑"/>
                <w:bCs/>
                <w:color w:val="404040"/>
                <w:sz w:val="28"/>
                <w:szCs w:val="28"/>
                <w:lang w:eastAsia="zh-CN"/>
              </w:rPr>
              <w:t>－</w:t>
            </w:r>
            <w:r>
              <w:rPr>
                <w:rFonts w:hint="eastAsia" w:ascii="微软雅黑" w:hAnsi="微软雅黑" w:eastAsia="微软雅黑" w:cs="微软雅黑"/>
                <w:bCs/>
                <w:color w:val="404040"/>
                <w:sz w:val="28"/>
                <w:szCs w:val="28"/>
              </w:rPr>
              <w:t>运营管理</w:t>
            </w:r>
          </w:p>
        </w:tc>
        <w:tc>
          <w:tcPr>
            <w:tcW w:w="1207"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992"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w:t>
            </w:r>
            <w:r>
              <w:rPr>
                <w:rFonts w:hint="eastAsia" w:ascii="微软雅黑" w:hAnsi="微软雅黑" w:eastAsia="微软雅黑"/>
                <w:color w:val="404040"/>
                <w:sz w:val="28"/>
                <w:szCs w:val="28"/>
              </w:rPr>
              <w:t>5</w:t>
            </w:r>
            <w:r>
              <w:rPr>
                <w:rFonts w:ascii="微软雅黑" w:hAnsi="微软雅黑" w:eastAsia="微软雅黑"/>
                <w:color w:val="404040"/>
                <w:sz w:val="28"/>
                <w:szCs w:val="28"/>
              </w:rPr>
              <w:t>:</w:t>
            </w:r>
            <w:r>
              <w:rPr>
                <w:rFonts w:hint="eastAsia" w:ascii="微软雅黑" w:hAnsi="微软雅黑" w:eastAsia="微软雅黑"/>
                <w:color w:val="404040"/>
                <w:sz w:val="28"/>
                <w:szCs w:val="28"/>
              </w:rPr>
              <w:t>30-17:00</w:t>
            </w:r>
          </w:p>
        </w:tc>
        <w:tc>
          <w:tcPr>
            <w:tcW w:w="4771" w:type="dxa"/>
            <w:shd w:val="clear" w:color="auto" w:fill="auto"/>
          </w:tcPr>
          <w:p>
            <w:pPr>
              <w:rPr>
                <w:rFonts w:ascii="微软雅黑" w:hAnsi="微软雅黑" w:eastAsia="微软雅黑"/>
                <w:color w:val="404040"/>
                <w:sz w:val="28"/>
                <w:szCs w:val="28"/>
              </w:rPr>
            </w:pPr>
            <w:r>
              <w:rPr>
                <w:rFonts w:hint="eastAsia" w:ascii="微软雅黑" w:hAnsi="微软雅黑" w:eastAsia="微软雅黑" w:cs="微软雅黑"/>
                <w:bCs/>
                <w:color w:val="404040"/>
                <w:sz w:val="28"/>
                <w:szCs w:val="28"/>
              </w:rPr>
              <w:t>精益现场管理推进技巧</w:t>
            </w:r>
          </w:p>
        </w:tc>
        <w:tc>
          <w:tcPr>
            <w:tcW w:w="1207"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restart"/>
            <w:shd w:val="clear" w:color="auto" w:fill="auto"/>
            <w:vAlign w:val="center"/>
          </w:tcPr>
          <w:p>
            <w:pPr>
              <w:jc w:val="center"/>
              <w:rPr>
                <w:rFonts w:ascii="微软雅黑" w:hAnsi="微软雅黑" w:eastAsia="微软雅黑"/>
                <w:color w:val="3F3F3F" w:themeColor="text1" w:themeTint="BF"/>
                <w:sz w:val="28"/>
                <w:szCs w:val="28"/>
              </w:rPr>
            </w:pPr>
          </w:p>
          <w:p>
            <w:pPr>
              <w:jc w:val="center"/>
              <w:rPr>
                <w:rFonts w:ascii="微软雅黑" w:hAnsi="微软雅黑" w:eastAsia="微软雅黑"/>
                <w:color w:val="404040"/>
                <w:sz w:val="28"/>
                <w:szCs w:val="28"/>
              </w:rPr>
            </w:pPr>
            <w:r>
              <w:rPr>
                <w:rFonts w:hint="eastAsia" w:ascii="微软雅黑" w:hAnsi="微软雅黑" w:eastAsia="微软雅黑"/>
                <w:color w:val="404040"/>
                <w:sz w:val="28"/>
                <w:szCs w:val="28"/>
                <w:lang w:val="en-US" w:eastAsia="zh-CN"/>
              </w:rPr>
              <w:t>7</w:t>
            </w:r>
            <w:r>
              <w:rPr>
                <w:rFonts w:hint="eastAsia" w:ascii="微软雅黑" w:hAnsi="微软雅黑" w:eastAsia="微软雅黑"/>
                <w:color w:val="404040"/>
                <w:sz w:val="28"/>
                <w:szCs w:val="28"/>
              </w:rPr>
              <w:t>月</w:t>
            </w:r>
            <w:r>
              <w:rPr>
                <w:rFonts w:hint="eastAsia" w:ascii="微软雅黑" w:hAnsi="微软雅黑" w:eastAsia="微软雅黑"/>
                <w:color w:val="404040"/>
                <w:sz w:val="28"/>
                <w:szCs w:val="28"/>
                <w:lang w:val="en-US" w:eastAsia="zh-CN"/>
              </w:rPr>
              <w:t>1</w:t>
            </w:r>
            <w:r>
              <w:rPr>
                <w:rFonts w:hint="eastAsia" w:ascii="微软雅黑" w:hAnsi="微软雅黑" w:eastAsia="微软雅黑"/>
                <w:color w:val="404040"/>
                <w:sz w:val="28"/>
                <w:szCs w:val="28"/>
              </w:rPr>
              <w:t>日</w:t>
            </w:r>
          </w:p>
        </w:tc>
        <w:tc>
          <w:tcPr>
            <w:tcW w:w="1992"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8</w:t>
            </w:r>
            <w:r>
              <w:rPr>
                <w:rFonts w:ascii="微软雅黑" w:hAnsi="微软雅黑" w:eastAsia="微软雅黑"/>
                <w:color w:val="404040"/>
                <w:sz w:val="28"/>
                <w:szCs w:val="28"/>
              </w:rPr>
              <w:t>:30-</w:t>
            </w:r>
            <w:r>
              <w:rPr>
                <w:rFonts w:hint="eastAsia" w:ascii="微软雅黑" w:hAnsi="微软雅黑" w:eastAsia="微软雅黑"/>
                <w:color w:val="404040"/>
                <w:sz w:val="28"/>
                <w:szCs w:val="28"/>
              </w:rPr>
              <w:t>8</w:t>
            </w:r>
            <w:r>
              <w:rPr>
                <w:rFonts w:ascii="微软雅黑" w:hAnsi="微软雅黑" w:eastAsia="微软雅黑"/>
                <w:color w:val="404040"/>
                <w:sz w:val="28"/>
                <w:szCs w:val="28"/>
              </w:rPr>
              <w:t>:</w:t>
            </w:r>
            <w:r>
              <w:rPr>
                <w:rFonts w:hint="eastAsia" w:ascii="微软雅黑" w:hAnsi="微软雅黑" w:eastAsia="微软雅黑"/>
                <w:color w:val="404040"/>
                <w:sz w:val="28"/>
                <w:szCs w:val="28"/>
              </w:rPr>
              <w:t>5</w:t>
            </w:r>
            <w:r>
              <w:rPr>
                <w:rFonts w:ascii="微软雅黑" w:hAnsi="微软雅黑" w:eastAsia="微软雅黑"/>
                <w:color w:val="404040"/>
                <w:sz w:val="28"/>
                <w:szCs w:val="28"/>
              </w:rPr>
              <w:t>0</w:t>
            </w:r>
          </w:p>
        </w:tc>
        <w:tc>
          <w:tcPr>
            <w:tcW w:w="4771"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学员签到</w:t>
            </w:r>
          </w:p>
        </w:tc>
        <w:tc>
          <w:tcPr>
            <w:tcW w:w="1207"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992"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8</w:t>
            </w:r>
            <w:r>
              <w:rPr>
                <w:rFonts w:ascii="微软雅黑" w:hAnsi="微软雅黑" w:eastAsia="微软雅黑"/>
                <w:color w:val="404040"/>
                <w:sz w:val="28"/>
                <w:szCs w:val="28"/>
              </w:rPr>
              <w:t>:50-10:00</w:t>
            </w:r>
          </w:p>
        </w:tc>
        <w:tc>
          <w:tcPr>
            <w:tcW w:w="4771" w:type="dxa"/>
            <w:shd w:val="clear" w:color="auto" w:fill="auto"/>
          </w:tcPr>
          <w:p>
            <w:pPr>
              <w:rPr>
                <w:rFonts w:ascii="微软雅黑" w:hAnsi="微软雅黑" w:eastAsia="微软雅黑"/>
                <w:color w:val="404040"/>
                <w:sz w:val="28"/>
                <w:szCs w:val="28"/>
              </w:rPr>
            </w:pPr>
            <w:r>
              <w:rPr>
                <w:rFonts w:hint="eastAsia" w:ascii="微软雅黑" w:hAnsi="微软雅黑" w:eastAsia="微软雅黑" w:cs="微软雅黑"/>
                <w:bCs/>
                <w:color w:val="404040"/>
                <w:sz w:val="28"/>
                <w:szCs w:val="28"/>
              </w:rPr>
              <w:t>效率提升改善基础知识概述</w:t>
            </w:r>
          </w:p>
        </w:tc>
        <w:tc>
          <w:tcPr>
            <w:tcW w:w="1207"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992"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10:00-10:10</w:t>
            </w:r>
          </w:p>
        </w:tc>
        <w:tc>
          <w:tcPr>
            <w:tcW w:w="4771"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课间休息</w:t>
            </w:r>
          </w:p>
        </w:tc>
        <w:tc>
          <w:tcPr>
            <w:tcW w:w="1207"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992" w:type="dxa"/>
            <w:shd w:val="clear" w:color="auto" w:fill="auto"/>
            <w:vAlign w:val="center"/>
          </w:tcPr>
          <w:p>
            <w:pPr>
              <w:rPr>
                <w:rFonts w:ascii="微软雅黑" w:hAnsi="微软雅黑" w:eastAsia="微软雅黑"/>
                <w:color w:val="404040"/>
                <w:sz w:val="28"/>
                <w:szCs w:val="28"/>
              </w:rPr>
            </w:pPr>
            <w:r>
              <w:rPr>
                <w:rFonts w:ascii="微软雅黑" w:hAnsi="微软雅黑" w:eastAsia="微软雅黑"/>
                <w:color w:val="404040"/>
                <w:sz w:val="28"/>
                <w:szCs w:val="28"/>
              </w:rPr>
              <w:t>10:10-11:</w:t>
            </w:r>
            <w:r>
              <w:rPr>
                <w:rFonts w:hint="eastAsia" w:ascii="微软雅黑" w:hAnsi="微软雅黑" w:eastAsia="微软雅黑"/>
                <w:color w:val="404040"/>
                <w:sz w:val="28"/>
                <w:szCs w:val="28"/>
              </w:rPr>
              <w:t>0</w:t>
            </w:r>
            <w:r>
              <w:rPr>
                <w:rFonts w:ascii="微软雅黑" w:hAnsi="微软雅黑" w:eastAsia="微软雅黑"/>
                <w:color w:val="404040"/>
                <w:sz w:val="28"/>
                <w:szCs w:val="28"/>
              </w:rPr>
              <w:t>0</w:t>
            </w:r>
          </w:p>
        </w:tc>
        <w:tc>
          <w:tcPr>
            <w:tcW w:w="4771" w:type="dxa"/>
            <w:shd w:val="clear" w:color="auto" w:fill="auto"/>
          </w:tcPr>
          <w:p>
            <w:pPr>
              <w:rPr>
                <w:rFonts w:ascii="微软雅黑" w:hAnsi="微软雅黑" w:eastAsia="微软雅黑"/>
                <w:color w:val="404040"/>
                <w:sz w:val="28"/>
                <w:szCs w:val="28"/>
              </w:rPr>
            </w:pPr>
            <w:r>
              <w:rPr>
                <w:rFonts w:hint="eastAsia" w:ascii="微软雅黑" w:hAnsi="微软雅黑" w:eastAsia="微软雅黑" w:cs="微软雅黑"/>
                <w:bCs/>
                <w:color w:val="404040"/>
                <w:sz w:val="28"/>
                <w:szCs w:val="28"/>
              </w:rPr>
              <w:t>5S与动作经济性的重要性</w:t>
            </w:r>
          </w:p>
        </w:tc>
        <w:tc>
          <w:tcPr>
            <w:tcW w:w="1207"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992"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11:</w:t>
            </w:r>
            <w:r>
              <w:rPr>
                <w:rFonts w:hint="eastAsia" w:ascii="微软雅黑" w:hAnsi="微软雅黑" w:eastAsia="微软雅黑"/>
                <w:color w:val="404040"/>
                <w:sz w:val="28"/>
                <w:szCs w:val="28"/>
              </w:rPr>
              <w:t>0</w:t>
            </w:r>
            <w:r>
              <w:rPr>
                <w:rFonts w:ascii="微软雅黑" w:hAnsi="微软雅黑" w:eastAsia="微软雅黑"/>
                <w:color w:val="404040"/>
                <w:sz w:val="28"/>
                <w:szCs w:val="28"/>
              </w:rPr>
              <w:t>0-1</w:t>
            </w:r>
            <w:r>
              <w:rPr>
                <w:rFonts w:hint="eastAsia" w:ascii="微软雅黑" w:hAnsi="微软雅黑" w:eastAsia="微软雅黑"/>
                <w:color w:val="404040"/>
                <w:sz w:val="28"/>
                <w:szCs w:val="28"/>
              </w:rPr>
              <w:t>1</w:t>
            </w:r>
            <w:r>
              <w:rPr>
                <w:rFonts w:ascii="微软雅黑" w:hAnsi="微软雅黑" w:eastAsia="微软雅黑"/>
                <w:color w:val="404040"/>
                <w:sz w:val="28"/>
                <w:szCs w:val="28"/>
              </w:rPr>
              <w:t>:</w:t>
            </w:r>
            <w:r>
              <w:rPr>
                <w:rFonts w:hint="eastAsia" w:ascii="微软雅黑" w:hAnsi="微软雅黑" w:eastAsia="微软雅黑"/>
                <w:color w:val="404040"/>
                <w:sz w:val="28"/>
                <w:szCs w:val="28"/>
              </w:rPr>
              <w:t>5</w:t>
            </w:r>
            <w:r>
              <w:rPr>
                <w:rFonts w:ascii="微软雅黑" w:hAnsi="微软雅黑" w:eastAsia="微软雅黑"/>
                <w:color w:val="404040"/>
                <w:sz w:val="28"/>
                <w:szCs w:val="28"/>
              </w:rPr>
              <w:t>0</w:t>
            </w:r>
          </w:p>
        </w:tc>
        <w:tc>
          <w:tcPr>
            <w:tcW w:w="4771" w:type="dxa"/>
            <w:shd w:val="clear" w:color="auto" w:fill="auto"/>
          </w:tcPr>
          <w:p>
            <w:pPr>
              <w:rPr>
                <w:rFonts w:ascii="微软雅黑" w:hAnsi="微软雅黑" w:eastAsia="微软雅黑"/>
                <w:color w:val="404040"/>
                <w:sz w:val="28"/>
                <w:szCs w:val="28"/>
              </w:rPr>
            </w:pPr>
            <w:r>
              <w:rPr>
                <w:rFonts w:hint="eastAsia" w:ascii="微软雅黑" w:hAnsi="微软雅黑" w:eastAsia="微软雅黑" w:cs="微软雅黑"/>
                <w:bCs/>
                <w:color w:val="404040"/>
                <w:sz w:val="28"/>
                <w:szCs w:val="28"/>
              </w:rPr>
              <w:t>效率提升方法之拉动式生产</w:t>
            </w:r>
          </w:p>
        </w:tc>
        <w:tc>
          <w:tcPr>
            <w:tcW w:w="1207"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992"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13:</w:t>
            </w:r>
            <w:r>
              <w:rPr>
                <w:rFonts w:hint="eastAsia" w:ascii="微软雅黑" w:hAnsi="微软雅黑" w:eastAsia="微软雅黑"/>
                <w:color w:val="404040"/>
                <w:sz w:val="28"/>
                <w:szCs w:val="28"/>
              </w:rPr>
              <w:t>3</w:t>
            </w:r>
            <w:r>
              <w:rPr>
                <w:rFonts w:ascii="微软雅黑" w:hAnsi="微软雅黑" w:eastAsia="微软雅黑"/>
                <w:color w:val="404040"/>
                <w:sz w:val="28"/>
                <w:szCs w:val="28"/>
              </w:rPr>
              <w:t>0-14:30</w:t>
            </w:r>
          </w:p>
        </w:tc>
        <w:tc>
          <w:tcPr>
            <w:tcW w:w="4771" w:type="dxa"/>
            <w:shd w:val="clear" w:color="auto" w:fill="auto"/>
          </w:tcPr>
          <w:p>
            <w:pPr>
              <w:rPr>
                <w:rFonts w:ascii="微软雅黑" w:hAnsi="微软雅黑" w:eastAsia="微软雅黑"/>
                <w:color w:val="404040"/>
                <w:sz w:val="28"/>
                <w:szCs w:val="28"/>
              </w:rPr>
            </w:pPr>
            <w:r>
              <w:rPr>
                <w:rFonts w:hint="eastAsia" w:ascii="微软雅黑" w:hAnsi="微软雅黑" w:eastAsia="微软雅黑" w:cs="微软雅黑"/>
                <w:bCs/>
                <w:color w:val="404040"/>
                <w:sz w:val="28"/>
                <w:szCs w:val="28"/>
              </w:rPr>
              <w:t>数字化标准工时</w:t>
            </w:r>
          </w:p>
        </w:tc>
        <w:tc>
          <w:tcPr>
            <w:tcW w:w="1207"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992"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14:30-14:40</w:t>
            </w:r>
          </w:p>
        </w:tc>
        <w:tc>
          <w:tcPr>
            <w:tcW w:w="4771"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课间休息</w:t>
            </w:r>
          </w:p>
        </w:tc>
        <w:tc>
          <w:tcPr>
            <w:tcW w:w="1207"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992" w:type="dxa"/>
            <w:shd w:val="clear" w:color="auto" w:fill="auto"/>
            <w:vAlign w:val="center"/>
          </w:tcPr>
          <w:p>
            <w:pPr>
              <w:rPr>
                <w:rFonts w:ascii="微软雅黑" w:hAnsi="微软雅黑" w:eastAsia="微软雅黑"/>
                <w:color w:val="404040"/>
                <w:sz w:val="28"/>
                <w:szCs w:val="28"/>
              </w:rPr>
            </w:pPr>
            <w:r>
              <w:rPr>
                <w:rFonts w:ascii="微软雅黑" w:hAnsi="微软雅黑" w:eastAsia="微软雅黑"/>
                <w:color w:val="404040"/>
                <w:sz w:val="28"/>
                <w:szCs w:val="28"/>
              </w:rPr>
              <w:t>14:40-1</w:t>
            </w:r>
            <w:r>
              <w:rPr>
                <w:rFonts w:hint="eastAsia" w:ascii="微软雅黑" w:hAnsi="微软雅黑" w:eastAsia="微软雅黑"/>
                <w:color w:val="404040"/>
                <w:sz w:val="28"/>
                <w:szCs w:val="28"/>
              </w:rPr>
              <w:t>6</w:t>
            </w:r>
            <w:r>
              <w:rPr>
                <w:rFonts w:ascii="微软雅黑" w:hAnsi="微软雅黑" w:eastAsia="微软雅黑"/>
                <w:color w:val="404040"/>
                <w:sz w:val="28"/>
                <w:szCs w:val="28"/>
              </w:rPr>
              <w:t>:</w:t>
            </w:r>
            <w:r>
              <w:rPr>
                <w:rFonts w:hint="eastAsia" w:ascii="微软雅黑" w:hAnsi="微软雅黑" w:eastAsia="微软雅黑"/>
                <w:color w:val="404040"/>
                <w:sz w:val="28"/>
                <w:szCs w:val="28"/>
              </w:rPr>
              <w:t>3</w:t>
            </w:r>
            <w:r>
              <w:rPr>
                <w:rFonts w:ascii="微软雅黑" w:hAnsi="微软雅黑" w:eastAsia="微软雅黑"/>
                <w:color w:val="404040"/>
                <w:sz w:val="28"/>
                <w:szCs w:val="28"/>
              </w:rPr>
              <w:t>0</w:t>
            </w:r>
          </w:p>
        </w:tc>
        <w:tc>
          <w:tcPr>
            <w:tcW w:w="4771" w:type="dxa"/>
            <w:shd w:val="clear" w:color="auto" w:fill="auto"/>
          </w:tcPr>
          <w:p>
            <w:pPr>
              <w:rPr>
                <w:rFonts w:ascii="微软雅黑" w:hAnsi="微软雅黑" w:eastAsia="微软雅黑"/>
                <w:color w:val="404040"/>
                <w:sz w:val="28"/>
                <w:szCs w:val="28"/>
              </w:rPr>
            </w:pPr>
            <w:r>
              <w:rPr>
                <w:rFonts w:hint="eastAsia" w:ascii="微软雅黑" w:hAnsi="微软雅黑" w:eastAsia="微软雅黑" w:cs="微软雅黑"/>
                <w:bCs/>
                <w:color w:val="404040"/>
                <w:sz w:val="28"/>
                <w:szCs w:val="28"/>
              </w:rPr>
              <w:t>如何解决多品种小批量的订单</w:t>
            </w:r>
          </w:p>
        </w:tc>
        <w:tc>
          <w:tcPr>
            <w:tcW w:w="1207"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992"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16:30-</w:t>
            </w:r>
            <w:r>
              <w:rPr>
                <w:rFonts w:hint="eastAsia" w:ascii="微软雅黑" w:hAnsi="微软雅黑" w:eastAsia="微软雅黑"/>
                <w:color w:val="404040"/>
                <w:sz w:val="28"/>
                <w:szCs w:val="28"/>
              </w:rPr>
              <w:t>17:00</w:t>
            </w:r>
          </w:p>
        </w:tc>
        <w:tc>
          <w:tcPr>
            <w:tcW w:w="4771"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学员沟通</w:t>
            </w:r>
          </w:p>
        </w:tc>
        <w:tc>
          <w:tcPr>
            <w:tcW w:w="1207" w:type="dxa"/>
            <w:shd w:val="clear" w:color="auto" w:fill="auto"/>
          </w:tcPr>
          <w:p>
            <w:pPr>
              <w:rPr>
                <w:rFonts w:ascii="微软雅黑" w:hAnsi="微软雅黑" w:eastAsia="微软雅黑"/>
                <w:color w:val="404040"/>
                <w:sz w:val="28"/>
                <w:szCs w:val="28"/>
              </w:rPr>
            </w:pPr>
          </w:p>
        </w:tc>
      </w:tr>
    </w:tbl>
    <w:p>
      <w:pPr>
        <w:jc w:val="left"/>
        <w:rPr>
          <w:rFonts w:ascii="微软雅黑" w:hAnsi="微软雅黑" w:eastAsia="微软雅黑"/>
          <w:color w:val="404040"/>
          <w:sz w:val="28"/>
          <w:szCs w:val="28"/>
        </w:rPr>
      </w:pPr>
      <w:r>
        <w:rPr>
          <w:rFonts w:hint="eastAsia" w:ascii="微软雅黑" w:hAnsi="微软雅黑" w:eastAsia="微软雅黑"/>
          <w:color w:val="404040"/>
          <w:sz w:val="28"/>
          <w:szCs w:val="28"/>
        </w:rPr>
        <w:t>注：以上内容为初步课程计划，如有调整以讲师授课情况为准。</w:t>
      </w:r>
    </w:p>
    <w:p>
      <w:pPr>
        <w:jc w:val="left"/>
        <w:rPr>
          <w:rFonts w:ascii="微软雅黑" w:hAnsi="微软雅黑" w:eastAsia="微软雅黑"/>
          <w:color w:val="3F3F3F" w:themeColor="text1" w:themeTint="BF"/>
          <w:sz w:val="28"/>
          <w:szCs w:val="28"/>
        </w:rPr>
      </w:pPr>
    </w:p>
    <w:p>
      <w:pPr>
        <w:numPr>
          <w:ilvl w:val="0"/>
          <w:numId w:val="2"/>
        </w:numPr>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rPr>
        <w:t>课程详细大纲</w:t>
      </w:r>
    </w:p>
    <w:p>
      <w:pPr>
        <w:rPr>
          <w:rFonts w:ascii="微软雅黑" w:hAnsi="微软雅黑" w:eastAsia="微软雅黑" w:cs="微软雅黑"/>
          <w:bCs/>
          <w:color w:val="404040"/>
          <w:sz w:val="28"/>
          <w:szCs w:val="28"/>
        </w:rPr>
      </w:pPr>
      <w:r>
        <w:rPr>
          <w:rFonts w:hint="eastAsia" w:ascii="微软雅黑" w:hAnsi="微软雅黑" w:eastAsia="微软雅黑" w:cs="微软雅黑"/>
          <w:b/>
          <w:bCs/>
          <w:color w:val="404040"/>
          <w:sz w:val="28"/>
          <w:szCs w:val="28"/>
        </w:rPr>
        <w:t>第一章、精益思想概述　</w:t>
      </w:r>
      <w:r>
        <w:rPr>
          <w:rFonts w:hint="eastAsia" w:ascii="微软雅黑" w:hAnsi="微软雅黑" w:eastAsia="微软雅黑" w:cs="微软雅黑"/>
          <w:bCs/>
          <w:color w:val="404040"/>
          <w:sz w:val="28"/>
          <w:szCs w:val="28"/>
        </w:rPr>
        <w:t>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1、精益思想起源.意义.精髓，精益管理定义　　</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1.1精益思想起源</w:t>
      </w:r>
      <w:r>
        <w:rPr>
          <w:rFonts w:hint="eastAsia" w:ascii="微软雅黑" w:hAnsi="微软雅黑" w:eastAsia="微软雅黑" w:cs="微软雅黑"/>
          <w:bCs/>
          <w:color w:val="404040"/>
          <w:sz w:val="28"/>
          <w:szCs w:val="28"/>
          <w:lang w:eastAsia="zh-CN"/>
        </w:rPr>
        <w:t>－</w:t>
      </w:r>
      <w:r>
        <w:rPr>
          <w:rFonts w:hint="eastAsia" w:ascii="微软雅黑" w:hAnsi="微软雅黑" w:eastAsia="微软雅黑" w:cs="微软雅黑"/>
          <w:bCs/>
          <w:color w:val="404040"/>
          <w:sz w:val="28"/>
          <w:szCs w:val="28"/>
        </w:rPr>
        <w:t>美日对比　　</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1.2精益思想起源</w:t>
      </w:r>
      <w:r>
        <w:rPr>
          <w:rFonts w:hint="eastAsia" w:ascii="微软雅黑" w:hAnsi="微软雅黑" w:eastAsia="微软雅黑" w:cs="微软雅黑"/>
          <w:bCs/>
          <w:color w:val="404040"/>
          <w:sz w:val="28"/>
          <w:szCs w:val="28"/>
          <w:lang w:eastAsia="zh-CN"/>
        </w:rPr>
        <w:t>－</w:t>
      </w:r>
      <w:r>
        <w:rPr>
          <w:rFonts w:hint="eastAsia" w:ascii="微软雅黑" w:hAnsi="微软雅黑" w:eastAsia="微软雅黑" w:cs="微软雅黑"/>
          <w:bCs/>
          <w:color w:val="404040"/>
          <w:sz w:val="28"/>
          <w:szCs w:val="28"/>
        </w:rPr>
        <w:t>丰田　　</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1.3精益思想起源</w:t>
      </w:r>
      <w:r>
        <w:rPr>
          <w:rFonts w:hint="eastAsia" w:ascii="微软雅黑" w:hAnsi="微软雅黑" w:eastAsia="微软雅黑" w:cs="微软雅黑"/>
          <w:bCs/>
          <w:color w:val="404040"/>
          <w:sz w:val="28"/>
          <w:szCs w:val="28"/>
          <w:lang w:eastAsia="zh-CN"/>
        </w:rPr>
        <w:t>－</w:t>
      </w:r>
      <w:r>
        <w:rPr>
          <w:rFonts w:hint="eastAsia" w:ascii="微软雅黑" w:hAnsi="微软雅黑" w:eastAsia="微软雅黑" w:cs="微软雅黑"/>
          <w:bCs/>
          <w:color w:val="404040"/>
          <w:sz w:val="28"/>
          <w:szCs w:val="28"/>
        </w:rPr>
        <w:t>企业育人　　</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1.4精益思想起源</w:t>
      </w:r>
      <w:r>
        <w:rPr>
          <w:rFonts w:hint="eastAsia" w:ascii="微软雅黑" w:hAnsi="微软雅黑" w:eastAsia="微软雅黑" w:cs="微软雅黑"/>
          <w:bCs/>
          <w:color w:val="404040"/>
          <w:sz w:val="28"/>
          <w:szCs w:val="28"/>
          <w:lang w:eastAsia="zh-CN"/>
        </w:rPr>
        <w:t>－</w:t>
      </w:r>
      <w:r>
        <w:rPr>
          <w:rFonts w:hint="eastAsia" w:ascii="微软雅黑" w:hAnsi="微软雅黑" w:eastAsia="微软雅黑" w:cs="微软雅黑"/>
          <w:bCs/>
          <w:color w:val="404040"/>
          <w:sz w:val="28"/>
          <w:szCs w:val="28"/>
        </w:rPr>
        <w:t>精益道场全球应用　　</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1.5精益思想起源</w:t>
      </w:r>
      <w:r>
        <w:rPr>
          <w:rFonts w:hint="eastAsia" w:ascii="微软雅黑" w:hAnsi="微软雅黑" w:eastAsia="微软雅黑" w:cs="微软雅黑"/>
          <w:bCs/>
          <w:color w:val="404040"/>
          <w:sz w:val="28"/>
          <w:szCs w:val="28"/>
          <w:lang w:eastAsia="zh-CN"/>
        </w:rPr>
        <w:t>－</w:t>
      </w:r>
      <w:r>
        <w:rPr>
          <w:rFonts w:hint="eastAsia" w:ascii="微软雅黑" w:hAnsi="微软雅黑" w:eastAsia="微软雅黑" w:cs="微软雅黑"/>
          <w:bCs/>
          <w:color w:val="404040"/>
          <w:sz w:val="28"/>
          <w:szCs w:val="28"/>
        </w:rPr>
        <w:t>国内形势　　</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1.6精益思想起源</w:t>
      </w:r>
      <w:r>
        <w:rPr>
          <w:rFonts w:hint="eastAsia" w:ascii="微软雅黑" w:hAnsi="微软雅黑" w:eastAsia="微软雅黑" w:cs="微软雅黑"/>
          <w:bCs/>
          <w:color w:val="404040"/>
          <w:sz w:val="28"/>
          <w:szCs w:val="28"/>
          <w:lang w:eastAsia="zh-CN"/>
        </w:rPr>
        <w:t>－</w:t>
      </w:r>
      <w:r>
        <w:rPr>
          <w:rFonts w:hint="eastAsia" w:ascii="微软雅黑" w:hAnsi="微软雅黑" w:eastAsia="微软雅黑" w:cs="微软雅黑"/>
          <w:bCs/>
          <w:color w:val="404040"/>
          <w:sz w:val="28"/>
          <w:szCs w:val="28"/>
        </w:rPr>
        <w:t>如何应对　　</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1.7精益思想起源</w:t>
      </w:r>
      <w:r>
        <w:rPr>
          <w:rFonts w:hint="eastAsia" w:ascii="微软雅黑" w:hAnsi="微软雅黑" w:eastAsia="微软雅黑" w:cs="微软雅黑"/>
          <w:bCs/>
          <w:color w:val="404040"/>
          <w:sz w:val="28"/>
          <w:szCs w:val="28"/>
          <w:lang w:eastAsia="zh-CN"/>
        </w:rPr>
        <w:t>－</w:t>
      </w:r>
      <w:r>
        <w:rPr>
          <w:rFonts w:hint="eastAsia" w:ascii="微软雅黑" w:hAnsi="微软雅黑" w:eastAsia="微软雅黑" w:cs="微软雅黑"/>
          <w:bCs/>
          <w:color w:val="404040"/>
          <w:sz w:val="28"/>
          <w:szCs w:val="28"/>
        </w:rPr>
        <w:t>企业发展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2、企业为什么要导入精益管理　　</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2.1推行精益生产方法</w:t>
      </w:r>
      <w:r>
        <w:rPr>
          <w:rFonts w:hint="eastAsia" w:ascii="微软雅黑" w:hAnsi="微软雅黑" w:eastAsia="微软雅黑" w:cs="微软雅黑"/>
          <w:bCs/>
          <w:color w:val="404040"/>
          <w:sz w:val="28"/>
          <w:szCs w:val="28"/>
          <w:lang w:eastAsia="zh-CN"/>
        </w:rPr>
        <w:t>－</w:t>
      </w:r>
      <w:r>
        <w:rPr>
          <w:rFonts w:hint="eastAsia" w:ascii="微软雅黑" w:hAnsi="微软雅黑" w:eastAsia="微软雅黑" w:cs="微软雅黑"/>
          <w:bCs/>
          <w:color w:val="404040"/>
          <w:sz w:val="28"/>
          <w:szCs w:val="28"/>
        </w:rPr>
        <w:t>持续改善　　</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2.2推行精益生产方法</w:t>
      </w:r>
      <w:r>
        <w:rPr>
          <w:rFonts w:hint="eastAsia" w:ascii="微软雅黑" w:hAnsi="微软雅黑" w:eastAsia="微软雅黑" w:cs="微软雅黑"/>
          <w:bCs/>
          <w:color w:val="404040"/>
          <w:sz w:val="28"/>
          <w:szCs w:val="28"/>
          <w:lang w:eastAsia="zh-CN"/>
        </w:rPr>
        <w:t>－</w:t>
      </w:r>
      <w:r>
        <w:rPr>
          <w:rFonts w:hint="eastAsia" w:ascii="微软雅黑" w:hAnsi="微软雅黑" w:eastAsia="微软雅黑" w:cs="微软雅黑"/>
          <w:bCs/>
          <w:color w:val="404040"/>
          <w:sz w:val="28"/>
          <w:szCs w:val="28"/>
        </w:rPr>
        <w:t>持续改善劳动生产率提高　　</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2.3推行精益生产方法</w:t>
      </w:r>
      <w:r>
        <w:rPr>
          <w:rFonts w:hint="eastAsia" w:ascii="微软雅黑" w:hAnsi="微软雅黑" w:eastAsia="微软雅黑" w:cs="微软雅黑"/>
          <w:bCs/>
          <w:color w:val="404040"/>
          <w:sz w:val="28"/>
          <w:szCs w:val="28"/>
          <w:lang w:eastAsia="zh-CN"/>
        </w:rPr>
        <w:t>－</w:t>
      </w:r>
      <w:r>
        <w:rPr>
          <w:rFonts w:hint="eastAsia" w:ascii="微软雅黑" w:hAnsi="微软雅黑" w:eastAsia="微软雅黑" w:cs="微软雅黑"/>
          <w:bCs/>
          <w:color w:val="404040"/>
          <w:sz w:val="28"/>
          <w:szCs w:val="28"/>
        </w:rPr>
        <w:t>学会观察、创造价值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3、九种浪费及创造价值时间比的定义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4、学习50浪费查找表的视频分析法</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精益道场第一轮实操演练（推动生产方式）</w:t>
      </w:r>
    </w:p>
    <w:p>
      <w:pPr>
        <w:rPr>
          <w:rFonts w:ascii="微软雅黑" w:hAnsi="微软雅黑" w:eastAsia="微软雅黑" w:cs="微软雅黑"/>
          <w:b/>
          <w:bCs/>
          <w:color w:val="404040"/>
          <w:sz w:val="28"/>
          <w:szCs w:val="28"/>
        </w:rPr>
      </w:pPr>
      <w:r>
        <w:rPr>
          <w:rFonts w:hint="eastAsia" w:ascii="微软雅黑" w:hAnsi="微软雅黑" w:eastAsia="微软雅黑" w:cs="微软雅黑"/>
          <w:b/>
          <w:bCs/>
          <w:color w:val="404040"/>
          <w:sz w:val="28"/>
          <w:szCs w:val="28"/>
        </w:rPr>
        <w:t>第二章、精益现场管理基础和管理标准化</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1、丰田模式是什么</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2、什么是精益</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3、精益生产的作用</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4、精益变革路线图</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5、精益现场管理系统</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6、精益现场管理系统建立过程</w:t>
      </w:r>
    </w:p>
    <w:p>
      <w:pPr>
        <w:rPr>
          <w:rFonts w:ascii="微软雅黑" w:hAnsi="微软雅黑" w:eastAsia="微软雅黑" w:cs="微软雅黑"/>
          <w:b/>
          <w:bCs/>
          <w:color w:val="404040"/>
          <w:sz w:val="28"/>
          <w:szCs w:val="28"/>
        </w:rPr>
      </w:pPr>
      <w:r>
        <w:rPr>
          <w:rFonts w:hint="eastAsia" w:ascii="微软雅黑" w:hAnsi="微软雅黑" w:eastAsia="微软雅黑" w:cs="微软雅黑"/>
          <w:b/>
          <w:bCs/>
          <w:color w:val="404040"/>
          <w:sz w:val="28"/>
          <w:szCs w:val="28"/>
        </w:rPr>
        <w:t>第三章、精益现场</w:t>
      </w:r>
      <w:r>
        <w:rPr>
          <w:rFonts w:hint="eastAsia" w:ascii="微软雅黑" w:hAnsi="微软雅黑" w:eastAsia="微软雅黑" w:cs="微软雅黑"/>
          <w:b/>
          <w:bCs/>
          <w:color w:val="404040"/>
          <w:sz w:val="28"/>
          <w:szCs w:val="28"/>
          <w:lang w:eastAsia="zh-CN"/>
        </w:rPr>
        <w:t>－</w:t>
      </w:r>
      <w:r>
        <w:rPr>
          <w:rFonts w:hint="eastAsia" w:ascii="微软雅黑" w:hAnsi="微软雅黑" w:eastAsia="微软雅黑" w:cs="微软雅黑"/>
          <w:b/>
          <w:bCs/>
          <w:color w:val="404040"/>
          <w:sz w:val="28"/>
          <w:szCs w:val="28"/>
        </w:rPr>
        <w:t>岗位维持</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1、什么是岗位维持</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2、维持基准是什么</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3、维持基准的编制</w:t>
      </w:r>
    </w:p>
    <w:p>
      <w:pPr>
        <w:rPr>
          <w:rFonts w:ascii="微软雅黑" w:hAnsi="微软雅黑" w:eastAsia="微软雅黑" w:cs="微软雅黑"/>
          <w:b/>
          <w:bCs/>
          <w:color w:val="404040"/>
          <w:sz w:val="28"/>
          <w:szCs w:val="28"/>
        </w:rPr>
      </w:pPr>
      <w:r>
        <w:rPr>
          <w:rFonts w:hint="eastAsia" w:ascii="微软雅黑" w:hAnsi="微软雅黑" w:eastAsia="微软雅黑" w:cs="微软雅黑"/>
          <w:b/>
          <w:bCs/>
          <w:color w:val="404040"/>
          <w:sz w:val="28"/>
          <w:szCs w:val="28"/>
        </w:rPr>
        <w:t>第四章、精益现场</w:t>
      </w:r>
      <w:r>
        <w:rPr>
          <w:rFonts w:hint="eastAsia" w:ascii="微软雅黑" w:hAnsi="微软雅黑" w:eastAsia="微软雅黑" w:cs="微软雅黑"/>
          <w:b/>
          <w:bCs/>
          <w:color w:val="404040"/>
          <w:sz w:val="28"/>
          <w:szCs w:val="28"/>
          <w:lang w:eastAsia="zh-CN"/>
        </w:rPr>
        <w:t>－</w:t>
      </w:r>
      <w:r>
        <w:rPr>
          <w:rFonts w:hint="eastAsia" w:ascii="微软雅黑" w:hAnsi="微软雅黑" w:eastAsia="微软雅黑" w:cs="微软雅黑"/>
          <w:b/>
          <w:bCs/>
          <w:color w:val="404040"/>
          <w:sz w:val="28"/>
          <w:szCs w:val="28"/>
        </w:rPr>
        <w:t>团队改善</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1、什么是团队</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2、现场改善的三种方法</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3、合理化建议提案</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4、WS研讨会改善团队</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5、QC专题改善</w:t>
      </w:r>
    </w:p>
    <w:p>
      <w:pPr>
        <w:rPr>
          <w:rFonts w:ascii="微软雅黑" w:hAnsi="微软雅黑" w:eastAsia="微软雅黑" w:cs="微软雅黑"/>
          <w:b/>
          <w:bCs/>
          <w:color w:val="404040"/>
          <w:sz w:val="28"/>
          <w:szCs w:val="28"/>
        </w:rPr>
      </w:pPr>
      <w:r>
        <w:rPr>
          <w:rFonts w:hint="eastAsia" w:ascii="微软雅黑" w:hAnsi="微软雅黑" w:eastAsia="微软雅黑" w:cs="微软雅黑"/>
          <w:b/>
          <w:bCs/>
          <w:color w:val="404040"/>
          <w:sz w:val="28"/>
          <w:szCs w:val="28"/>
        </w:rPr>
        <w:t>第五章、精益现场</w:t>
      </w:r>
      <w:r>
        <w:rPr>
          <w:rFonts w:hint="eastAsia" w:ascii="微软雅黑" w:hAnsi="微软雅黑" w:eastAsia="微软雅黑" w:cs="微软雅黑"/>
          <w:b/>
          <w:bCs/>
          <w:color w:val="404040"/>
          <w:sz w:val="28"/>
          <w:szCs w:val="28"/>
          <w:lang w:eastAsia="zh-CN"/>
        </w:rPr>
        <w:t>－</w:t>
      </w:r>
      <w:r>
        <w:rPr>
          <w:rFonts w:hint="eastAsia" w:ascii="微软雅黑" w:hAnsi="微软雅黑" w:eastAsia="微软雅黑" w:cs="微软雅黑"/>
          <w:b/>
          <w:bCs/>
          <w:color w:val="404040"/>
          <w:sz w:val="28"/>
          <w:szCs w:val="28"/>
        </w:rPr>
        <w:t>运营管理</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1、现场管理者一日工作全貌</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2、班前会</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3、变化点管理</w:t>
      </w:r>
    </w:p>
    <w:p>
      <w:pPr>
        <w:rPr>
          <w:rFonts w:ascii="微软雅黑" w:hAnsi="微软雅黑" w:eastAsia="微软雅黑" w:cs="微软雅黑"/>
          <w:b/>
          <w:bCs/>
          <w:color w:val="404040"/>
          <w:sz w:val="28"/>
          <w:szCs w:val="28"/>
        </w:rPr>
      </w:pPr>
      <w:r>
        <w:rPr>
          <w:rFonts w:hint="eastAsia" w:ascii="微软雅黑" w:hAnsi="微软雅黑" w:eastAsia="微软雅黑" w:cs="微软雅黑"/>
          <w:b/>
          <w:bCs/>
          <w:color w:val="404040"/>
          <w:sz w:val="28"/>
          <w:szCs w:val="28"/>
        </w:rPr>
        <w:t>第六章、精益现场管理推进技巧</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1、丰田精益生产如何推广</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2、企业什么时候需要精益生产</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3、精益变革</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4、推行精益项目的</w:t>
      </w:r>
      <w:r>
        <w:rPr>
          <w:rFonts w:hint="eastAsia" w:ascii="微软雅黑" w:hAnsi="微软雅黑" w:eastAsia="微软雅黑" w:cs="微软雅黑"/>
          <w:bCs/>
          <w:color w:val="404040"/>
          <w:sz w:val="28"/>
          <w:szCs w:val="28"/>
          <w:lang w:eastAsia="zh-CN"/>
        </w:rPr>
        <w:t>两种</w:t>
      </w:r>
      <w:r>
        <w:rPr>
          <w:rFonts w:hint="eastAsia" w:ascii="微软雅黑" w:hAnsi="微软雅黑" w:eastAsia="微软雅黑" w:cs="微软雅黑"/>
          <w:bCs/>
          <w:color w:val="404040"/>
          <w:sz w:val="28"/>
          <w:szCs w:val="28"/>
        </w:rPr>
        <w:t>方法</w:t>
      </w:r>
    </w:p>
    <w:p>
      <w:pPr>
        <w:rPr>
          <w:rFonts w:ascii="微软雅黑" w:hAnsi="微软雅黑" w:eastAsia="微软雅黑" w:cs="微软雅黑"/>
          <w:bCs/>
          <w:color w:val="404040"/>
          <w:sz w:val="28"/>
          <w:szCs w:val="28"/>
        </w:rPr>
      </w:pPr>
      <w:r>
        <w:rPr>
          <w:rFonts w:hint="eastAsia" w:ascii="微软雅黑" w:hAnsi="微软雅黑" w:eastAsia="微软雅黑" w:cs="微软雅黑"/>
          <w:b/>
          <w:bCs/>
          <w:color w:val="404040"/>
          <w:sz w:val="28"/>
          <w:szCs w:val="28"/>
        </w:rPr>
        <w:t>第七章、效率提升改善基础知识概述</w:t>
      </w:r>
      <w:r>
        <w:rPr>
          <w:rFonts w:hint="eastAsia" w:ascii="微软雅黑" w:hAnsi="微软雅黑" w:eastAsia="微软雅黑" w:cs="微软雅黑"/>
          <w:bCs/>
          <w:color w:val="404040"/>
          <w:sz w:val="28"/>
          <w:szCs w:val="28"/>
        </w:rPr>
        <w:t>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1、什么是工作研究？铁锹理论与砌墙理论的重要性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2、工作研究的目标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3、工作研究的内容与步骤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4、工作研究的改善内容　　　</w:t>
      </w:r>
    </w:p>
    <w:p>
      <w:pPr>
        <w:rPr>
          <w:rFonts w:ascii="微软雅黑" w:hAnsi="微软雅黑" w:eastAsia="微软雅黑" w:cs="微软雅黑"/>
          <w:bCs/>
          <w:color w:val="404040"/>
          <w:sz w:val="28"/>
          <w:szCs w:val="28"/>
        </w:rPr>
      </w:pPr>
      <w:r>
        <w:rPr>
          <w:rFonts w:hint="eastAsia" w:ascii="微软雅黑" w:hAnsi="微软雅黑" w:eastAsia="微软雅黑" w:cs="微软雅黑"/>
          <w:b/>
          <w:bCs/>
          <w:color w:val="404040"/>
          <w:sz w:val="28"/>
          <w:szCs w:val="28"/>
        </w:rPr>
        <w:t>第八章、5S与动作经济性的重要性</w:t>
      </w:r>
      <w:r>
        <w:rPr>
          <w:rFonts w:hint="eastAsia" w:ascii="微软雅黑" w:hAnsi="微软雅黑" w:eastAsia="微软雅黑" w:cs="微软雅黑"/>
          <w:bCs/>
          <w:color w:val="404040"/>
          <w:sz w:val="28"/>
          <w:szCs w:val="28"/>
        </w:rPr>
        <w:t>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1、5S在企业实际应用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2、5S的重要性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3、推广5S的十大误区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4、动作经济性的应用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5、标准料架在企业应用的重要性　　　</w:t>
      </w:r>
    </w:p>
    <w:p>
      <w:pPr>
        <w:rPr>
          <w:rFonts w:ascii="微软雅黑" w:hAnsi="微软雅黑" w:eastAsia="微软雅黑" w:cs="微软雅黑"/>
          <w:b/>
          <w:bCs/>
          <w:color w:val="404040"/>
          <w:sz w:val="28"/>
          <w:szCs w:val="28"/>
        </w:rPr>
      </w:pPr>
      <w:r>
        <w:rPr>
          <w:rFonts w:hint="eastAsia" w:ascii="微软雅黑" w:hAnsi="微软雅黑" w:eastAsia="微软雅黑" w:cs="微软雅黑"/>
          <w:b/>
          <w:bCs/>
          <w:color w:val="404040"/>
          <w:sz w:val="28"/>
          <w:szCs w:val="28"/>
        </w:rPr>
        <w:t>第九章、效率提升方法之拉动式生产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1、装配生产线方式的发展历程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2、构筑生产线的设定要素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3、如何获得标准时间—标准作业赋值的常用方法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4、构筑拉动式生产的三要素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5、实物流与信息流的关系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6、生产方式决定效率高低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7、标准作业的基本思想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精益道场第二轮实操演练（拉动生产方式）</w:t>
      </w:r>
    </w:p>
    <w:p>
      <w:pPr>
        <w:rPr>
          <w:rFonts w:ascii="微软雅黑" w:hAnsi="微软雅黑" w:eastAsia="微软雅黑" w:cs="微软雅黑"/>
          <w:b/>
          <w:bCs/>
          <w:color w:val="404040"/>
          <w:sz w:val="28"/>
          <w:szCs w:val="28"/>
        </w:rPr>
      </w:pPr>
      <w:r>
        <w:rPr>
          <w:rFonts w:hint="eastAsia" w:ascii="微软雅黑" w:hAnsi="微软雅黑" w:eastAsia="微软雅黑" w:cs="微软雅黑"/>
          <w:b/>
          <w:bCs/>
          <w:color w:val="404040"/>
          <w:sz w:val="28"/>
          <w:szCs w:val="28"/>
        </w:rPr>
        <w:t>第十章、流水线如何改造成单件流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1、单件流是效率提升和品质提升的基础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2、ECRS原则基础知识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3、工位布局的重要性</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4、节拍的概念</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5、UPPH小时生产统计表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精益道场第三轮实操演练（流动生产方式）　</w:t>
      </w:r>
    </w:p>
    <w:p>
      <w:pPr>
        <w:rPr>
          <w:rFonts w:ascii="微软雅黑" w:hAnsi="微软雅黑" w:eastAsia="微软雅黑" w:cs="微软雅黑"/>
          <w:b/>
          <w:bCs/>
          <w:color w:val="404040"/>
          <w:sz w:val="28"/>
          <w:szCs w:val="28"/>
        </w:rPr>
      </w:pPr>
      <w:r>
        <w:rPr>
          <w:rFonts w:hint="eastAsia" w:ascii="微软雅黑" w:hAnsi="微软雅黑" w:eastAsia="微软雅黑" w:cs="微软雅黑"/>
          <w:b/>
          <w:bCs/>
          <w:color w:val="404040"/>
          <w:sz w:val="28"/>
          <w:szCs w:val="28"/>
        </w:rPr>
        <w:t>第十一章、数字化标准工时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1、标准工时基础知识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2、ECRS视频标准工时软件</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fldChar w:fldCharType="begin"/>
      </w:r>
      <w:r>
        <w:rPr>
          <w:rFonts w:hint="eastAsia" w:ascii="微软雅黑" w:hAnsi="微软雅黑" w:eastAsia="微软雅黑" w:cs="微软雅黑"/>
          <w:bCs/>
          <w:color w:val="404040"/>
          <w:sz w:val="28"/>
          <w:szCs w:val="28"/>
        </w:rPr>
        <w:instrText xml:space="preserve"> = 1 \* GB3 \* MERGEFORMAT </w:instrText>
      </w:r>
      <w:r>
        <w:rPr>
          <w:rFonts w:hint="eastAsia" w:ascii="微软雅黑" w:hAnsi="微软雅黑" w:eastAsia="微软雅黑" w:cs="微软雅黑"/>
          <w:bCs/>
          <w:color w:val="404040"/>
          <w:sz w:val="28"/>
          <w:szCs w:val="28"/>
        </w:rPr>
        <w:fldChar w:fldCharType="separate"/>
      </w:r>
      <w:r>
        <w:rPr>
          <w:rFonts w:ascii="微软雅黑" w:hAnsi="微软雅黑" w:eastAsia="微软雅黑" w:cs="微软雅黑"/>
          <w:bCs/>
          <w:color w:val="404040"/>
          <w:sz w:val="28"/>
          <w:szCs w:val="28"/>
        </w:rPr>
        <w:t>①</w:t>
      </w:r>
      <w:r>
        <w:rPr>
          <w:rFonts w:hint="eastAsia" w:ascii="微软雅黑" w:hAnsi="微软雅黑" w:eastAsia="微软雅黑" w:cs="微软雅黑"/>
          <w:bCs/>
          <w:color w:val="404040"/>
          <w:sz w:val="28"/>
          <w:szCs w:val="28"/>
        </w:rPr>
        <w:fldChar w:fldCharType="end"/>
      </w:r>
      <w:r>
        <w:rPr>
          <w:rFonts w:hint="eastAsia" w:ascii="微软雅黑" w:hAnsi="微软雅黑" w:eastAsia="微软雅黑" w:cs="微软雅黑"/>
          <w:bCs/>
          <w:color w:val="404040"/>
          <w:sz w:val="28"/>
          <w:szCs w:val="28"/>
        </w:rPr>
        <w:t>如何一键导出作业指导书</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fldChar w:fldCharType="begin"/>
      </w:r>
      <w:r>
        <w:rPr>
          <w:rFonts w:hint="eastAsia" w:ascii="微软雅黑" w:hAnsi="微软雅黑" w:eastAsia="微软雅黑" w:cs="微软雅黑"/>
          <w:bCs/>
          <w:color w:val="404040"/>
          <w:sz w:val="28"/>
          <w:szCs w:val="28"/>
        </w:rPr>
        <w:instrText xml:space="preserve"> = 2 \* GB3 \* MERGEFORMAT </w:instrText>
      </w:r>
      <w:r>
        <w:rPr>
          <w:rFonts w:hint="eastAsia" w:ascii="微软雅黑" w:hAnsi="微软雅黑" w:eastAsia="微软雅黑" w:cs="微软雅黑"/>
          <w:bCs/>
          <w:color w:val="404040"/>
          <w:sz w:val="28"/>
          <w:szCs w:val="28"/>
        </w:rPr>
        <w:fldChar w:fldCharType="separate"/>
      </w:r>
      <w:r>
        <w:rPr>
          <w:rFonts w:ascii="微软雅黑" w:hAnsi="微软雅黑" w:eastAsia="微软雅黑" w:cs="微软雅黑"/>
          <w:bCs/>
          <w:color w:val="404040"/>
          <w:sz w:val="28"/>
          <w:szCs w:val="28"/>
        </w:rPr>
        <w:t>②</w:t>
      </w:r>
      <w:r>
        <w:rPr>
          <w:rFonts w:hint="eastAsia" w:ascii="微软雅黑" w:hAnsi="微软雅黑" w:eastAsia="微软雅黑" w:cs="微软雅黑"/>
          <w:bCs/>
          <w:color w:val="404040"/>
          <w:sz w:val="28"/>
          <w:szCs w:val="28"/>
        </w:rPr>
        <w:fldChar w:fldCharType="end"/>
      </w:r>
      <w:r>
        <w:rPr>
          <w:rFonts w:hint="eastAsia" w:ascii="微软雅黑" w:hAnsi="微软雅黑" w:eastAsia="微软雅黑" w:cs="微软雅黑"/>
          <w:bCs/>
          <w:color w:val="404040"/>
          <w:sz w:val="28"/>
          <w:szCs w:val="28"/>
        </w:rPr>
        <w:t>如何制作视频SOP</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fldChar w:fldCharType="begin"/>
      </w:r>
      <w:r>
        <w:rPr>
          <w:rFonts w:hint="eastAsia" w:ascii="微软雅黑" w:hAnsi="微软雅黑" w:eastAsia="微软雅黑" w:cs="微软雅黑"/>
          <w:bCs/>
          <w:color w:val="404040"/>
          <w:sz w:val="28"/>
          <w:szCs w:val="28"/>
        </w:rPr>
        <w:instrText xml:space="preserve"> = 3 \* GB3 \* MERGEFORMAT </w:instrText>
      </w:r>
      <w:r>
        <w:rPr>
          <w:rFonts w:hint="eastAsia" w:ascii="微软雅黑" w:hAnsi="微软雅黑" w:eastAsia="微软雅黑" w:cs="微软雅黑"/>
          <w:bCs/>
          <w:color w:val="404040"/>
          <w:sz w:val="28"/>
          <w:szCs w:val="28"/>
        </w:rPr>
        <w:fldChar w:fldCharType="separate"/>
      </w:r>
      <w:r>
        <w:rPr>
          <w:rFonts w:ascii="微软雅黑" w:hAnsi="微软雅黑" w:eastAsia="微软雅黑" w:cs="微软雅黑"/>
          <w:bCs/>
          <w:color w:val="404040"/>
          <w:sz w:val="28"/>
          <w:szCs w:val="28"/>
        </w:rPr>
        <w:t>③</w:t>
      </w:r>
      <w:r>
        <w:rPr>
          <w:rFonts w:hint="eastAsia" w:ascii="微软雅黑" w:hAnsi="微软雅黑" w:eastAsia="微软雅黑" w:cs="微软雅黑"/>
          <w:bCs/>
          <w:color w:val="404040"/>
          <w:sz w:val="28"/>
          <w:szCs w:val="28"/>
        </w:rPr>
        <w:fldChar w:fldCharType="end"/>
      </w:r>
      <w:r>
        <w:rPr>
          <w:rFonts w:hint="eastAsia" w:ascii="微软雅黑" w:hAnsi="微软雅黑" w:eastAsia="微软雅黑" w:cs="微软雅黑"/>
          <w:bCs/>
          <w:color w:val="404040"/>
          <w:sz w:val="28"/>
          <w:szCs w:val="28"/>
        </w:rPr>
        <w:t>标准工时数据库</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3、数字化如何应用在效率提升</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4、标准工时应用案例　　　　</w:t>
      </w:r>
    </w:p>
    <w:p>
      <w:pPr>
        <w:rPr>
          <w:rFonts w:ascii="微软雅黑" w:hAnsi="微软雅黑" w:eastAsia="微软雅黑" w:cs="微软雅黑"/>
          <w:b/>
          <w:bCs/>
          <w:color w:val="404040"/>
          <w:sz w:val="28"/>
          <w:szCs w:val="28"/>
        </w:rPr>
      </w:pPr>
      <w:r>
        <w:rPr>
          <w:rFonts w:hint="eastAsia" w:ascii="微软雅黑" w:hAnsi="微软雅黑" w:eastAsia="微软雅黑" w:cs="微软雅黑"/>
          <w:b/>
          <w:bCs/>
          <w:color w:val="404040"/>
          <w:sz w:val="28"/>
          <w:szCs w:val="28"/>
        </w:rPr>
        <w:t>第十二章、如何解决多品种小批量的订单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1、物流员身份的转变，排序供货方法模块学习应用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2、生产订单信息流的转变</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3、混线生产方式对物流供货的挑战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4、拖车供货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5、低成本自动化的应用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6、为什么利润低的零部件加工要外委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7、如何实现柔性生产方式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精益道场第四轮实操演练（完美生产方式）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总结</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每个学员要提供本3分钟以上工作视频，同时提供视频内容操作工时。</w:t>
      </w:r>
    </w:p>
    <w:p>
      <w:pPr>
        <w:ind w:firstLine="555"/>
        <w:rPr>
          <w:rFonts w:ascii="微软雅黑" w:hAnsi="微软雅黑" w:eastAsia="微软雅黑" w:cs="微软雅黑"/>
          <w:bCs/>
          <w:color w:val="404040"/>
          <w:sz w:val="28"/>
          <w:szCs w:val="28"/>
        </w:rPr>
      </w:pPr>
    </w:p>
    <w:p>
      <w:pPr>
        <w:ind w:firstLine="555"/>
        <w:rPr>
          <w:rFonts w:ascii="微软雅黑" w:hAnsi="微软雅黑" w:eastAsia="微软雅黑" w:cs="微软雅黑"/>
          <w:bCs/>
          <w:color w:val="404040"/>
          <w:sz w:val="28"/>
          <w:szCs w:val="28"/>
        </w:rPr>
      </w:pPr>
    </w:p>
    <w:p>
      <w:pPr>
        <w:ind w:firstLine="555"/>
        <w:rPr>
          <w:rFonts w:ascii="微软雅黑" w:hAnsi="微软雅黑" w:eastAsia="微软雅黑" w:cs="微软雅黑"/>
          <w:bCs/>
          <w:color w:val="404040"/>
          <w:sz w:val="28"/>
          <w:szCs w:val="28"/>
        </w:rPr>
      </w:pPr>
    </w:p>
    <w:p>
      <w:pPr>
        <w:ind w:firstLine="555"/>
        <w:rPr>
          <w:rFonts w:ascii="微软雅黑" w:hAnsi="微软雅黑" w:eastAsia="微软雅黑" w:cs="微软雅黑"/>
          <w:bCs/>
          <w:color w:val="404040"/>
          <w:sz w:val="28"/>
          <w:szCs w:val="28"/>
        </w:rPr>
      </w:pPr>
    </w:p>
    <w:p>
      <w:pPr>
        <w:ind w:firstLine="555"/>
        <w:rPr>
          <w:rFonts w:ascii="微软雅黑" w:hAnsi="微软雅黑" w:eastAsia="微软雅黑" w:cs="微软雅黑"/>
          <w:bCs/>
          <w:color w:val="404040"/>
          <w:sz w:val="28"/>
          <w:szCs w:val="28"/>
        </w:rPr>
      </w:pPr>
    </w:p>
    <w:p>
      <w:pPr>
        <w:ind w:firstLine="555"/>
        <w:rPr>
          <w:rFonts w:ascii="微软雅黑" w:hAnsi="微软雅黑" w:eastAsia="微软雅黑" w:cs="微软雅黑"/>
          <w:bCs/>
          <w:color w:val="404040"/>
          <w:sz w:val="28"/>
          <w:szCs w:val="28"/>
        </w:rPr>
      </w:pPr>
    </w:p>
    <w:p>
      <w:pPr>
        <w:ind w:firstLine="555"/>
        <w:rPr>
          <w:rFonts w:ascii="微软雅黑" w:hAnsi="微软雅黑" w:eastAsia="微软雅黑" w:cs="微软雅黑"/>
          <w:bCs/>
          <w:color w:val="404040"/>
          <w:sz w:val="28"/>
          <w:szCs w:val="28"/>
        </w:rPr>
      </w:pPr>
    </w:p>
    <w:p>
      <w:pPr>
        <w:rPr>
          <w:rFonts w:ascii="微软雅黑" w:hAnsi="微软雅黑" w:eastAsia="微软雅黑" w:cs="微软雅黑"/>
          <w:bCs/>
          <w:color w:val="404040"/>
          <w:sz w:val="28"/>
          <w:szCs w:val="28"/>
        </w:rPr>
      </w:pPr>
    </w:p>
    <w:p>
      <w:pPr>
        <w:numPr>
          <w:ilvl w:val="0"/>
          <w:numId w:val="2"/>
        </w:numPr>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rPr>
        <w:t>授课导师介绍</w:t>
      </w:r>
    </w:p>
    <w:p>
      <w:pPr>
        <w:tabs>
          <w:tab w:val="left" w:pos="1125"/>
        </w:tabs>
        <w:spacing w:beforeLines="50" w:line="500" w:lineRule="exact"/>
        <w:jc w:val="left"/>
        <w:rPr>
          <w:rFonts w:ascii="微软雅黑" w:hAnsi="微软雅黑" w:eastAsia="微软雅黑"/>
          <w:b/>
          <w:color w:val="404040"/>
          <w:sz w:val="28"/>
          <w:szCs w:val="28"/>
        </w:rPr>
      </w:pPr>
      <w:r>
        <w:rPr>
          <w:rFonts w:ascii="微软雅黑" w:hAnsi="微软雅黑" w:eastAsia="微软雅黑"/>
          <w:b/>
          <w:color w:val="404040"/>
          <w:sz w:val="28"/>
          <w:szCs w:val="28"/>
        </w:rPr>
        <w:t>培训导师</w:t>
      </w:r>
      <w:r>
        <w:rPr>
          <w:rFonts w:hint="eastAsia" w:ascii="微软雅黑" w:hAnsi="微软雅黑" w:eastAsia="微软雅黑"/>
          <w:b/>
          <w:color w:val="404040"/>
          <w:sz w:val="28"/>
          <w:szCs w:val="28"/>
        </w:rPr>
        <w:t>：</w:t>
      </w:r>
      <w:r>
        <w:rPr>
          <w:rFonts w:hint="eastAsia" w:ascii="微软雅黑" w:hAnsi="微软雅黑" w:eastAsia="微软雅黑" w:cs="STSong-Light"/>
          <w:b/>
          <w:color w:val="404040"/>
          <w:sz w:val="28"/>
          <w:szCs w:val="28"/>
        </w:rPr>
        <w:t>精益实训基地特聘专家培训师——孔老师</w:t>
      </w:r>
    </w:p>
    <w:p>
      <w:pPr>
        <w:tabs>
          <w:tab w:val="left" w:pos="4620"/>
          <w:tab w:val="left" w:pos="4680"/>
        </w:tabs>
        <w:spacing w:line="360" w:lineRule="auto"/>
        <w:rPr>
          <w:rFonts w:ascii="微软雅黑" w:hAnsi="微软雅黑" w:eastAsia="微软雅黑" w:cs="STSong-Light"/>
          <w:color w:val="404040"/>
          <w:sz w:val="28"/>
          <w:szCs w:val="28"/>
        </w:rPr>
      </w:pPr>
      <w:r>
        <w:rPr>
          <w:rFonts w:hint="eastAsia" w:ascii="微软雅黑" w:hAnsi="微软雅黑" w:eastAsia="微软雅黑" w:cs="STSong-Light"/>
          <w:color w:val="404040"/>
          <w:sz w:val="28"/>
          <w:szCs w:val="28"/>
        </w:rPr>
        <w:drawing>
          <wp:anchor distT="0" distB="0" distL="114300" distR="114300" simplePos="0" relativeHeight="251671552" behindDoc="1" locked="0" layoutInCell="1" allowOverlap="1">
            <wp:simplePos x="0" y="0"/>
            <wp:positionH relativeFrom="column">
              <wp:posOffset>4295775</wp:posOffset>
            </wp:positionH>
            <wp:positionV relativeFrom="paragraph">
              <wp:posOffset>25400</wp:posOffset>
            </wp:positionV>
            <wp:extent cx="2257425" cy="2247900"/>
            <wp:effectExtent l="0" t="0" r="0" b="0"/>
            <wp:wrapSquare wrapText="bothSides"/>
            <wp:docPr id="2" name="图片 3" descr="孔德高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孔德高400"/>
                    <pic:cNvPicPr>
                      <a:picLocks noChangeAspect="1" noChangeArrowheads="1"/>
                    </pic:cNvPicPr>
                  </pic:nvPicPr>
                  <pic:blipFill>
                    <a:blip r:embed="rId10" cstate="print"/>
                    <a:srcRect/>
                    <a:stretch>
                      <a:fillRect/>
                    </a:stretch>
                  </pic:blipFill>
                  <pic:spPr>
                    <a:xfrm>
                      <a:off x="0" y="0"/>
                      <a:ext cx="2257425" cy="2247900"/>
                    </a:xfrm>
                    <a:prstGeom prst="rect">
                      <a:avLst/>
                    </a:prstGeom>
                    <a:noFill/>
                    <a:ln w="9525">
                      <a:noFill/>
                      <a:miter lim="800000"/>
                      <a:headEnd/>
                      <a:tailEnd/>
                    </a:ln>
                  </pic:spPr>
                </pic:pic>
              </a:graphicData>
            </a:graphic>
          </wp:anchor>
        </w:drawing>
      </w:r>
      <w:r>
        <w:rPr>
          <w:rFonts w:hint="eastAsia" w:ascii="微软雅黑" w:hAnsi="微软雅黑" w:eastAsia="微软雅黑" w:cs="STSong-Light"/>
          <w:color w:val="404040"/>
          <w:sz w:val="28"/>
          <w:szCs w:val="28"/>
        </w:rPr>
        <w:t>　　中德汽车合资企业26年工作经验，德国大众集团认证的《精益生产培训师》和《VDA6.3过程审核员》；</w:t>
      </w:r>
    </w:p>
    <w:p>
      <w:pPr>
        <w:tabs>
          <w:tab w:val="left" w:pos="4620"/>
          <w:tab w:val="left" w:pos="4680"/>
        </w:tabs>
        <w:spacing w:line="360" w:lineRule="auto"/>
        <w:rPr>
          <w:rFonts w:ascii="微软雅黑" w:hAnsi="微软雅黑" w:eastAsia="微软雅黑" w:cs="STSong-Light"/>
          <w:color w:val="404040"/>
          <w:sz w:val="28"/>
          <w:szCs w:val="28"/>
        </w:rPr>
      </w:pPr>
      <w:r>
        <w:rPr>
          <w:rFonts w:hint="eastAsia" w:ascii="微软雅黑" w:hAnsi="微软雅黑" w:eastAsia="微软雅黑" w:cs="STSong-Light"/>
          <w:color w:val="404040"/>
          <w:sz w:val="28"/>
          <w:szCs w:val="28"/>
        </w:rPr>
        <w:t>　　有数十年精益道场、精益生产、安全生产等培训实战经验的资深实战讲师；</w:t>
      </w:r>
    </w:p>
    <w:p>
      <w:pPr>
        <w:tabs>
          <w:tab w:val="left" w:pos="4620"/>
          <w:tab w:val="left" w:pos="4680"/>
        </w:tabs>
        <w:spacing w:line="360" w:lineRule="auto"/>
        <w:rPr>
          <w:rFonts w:ascii="微软雅黑" w:hAnsi="微软雅黑" w:eastAsia="微软雅黑" w:cs="STSong-Light"/>
          <w:color w:val="404040"/>
          <w:sz w:val="28"/>
          <w:szCs w:val="28"/>
        </w:rPr>
      </w:pPr>
      <w:r>
        <w:rPr>
          <w:rFonts w:hint="eastAsia" w:ascii="微软雅黑" w:hAnsi="微软雅黑" w:eastAsia="微软雅黑" w:cs="STSong-Light"/>
          <w:color w:val="404040"/>
          <w:sz w:val="28"/>
          <w:szCs w:val="28"/>
        </w:rPr>
        <w:t>　　荣获第六届中国管理科学大会颁发“2002-2012中国管理十年卓越贡献奖”；</w:t>
      </w:r>
    </w:p>
    <w:p>
      <w:pPr>
        <w:tabs>
          <w:tab w:val="left" w:pos="4620"/>
          <w:tab w:val="left" w:pos="4680"/>
        </w:tabs>
        <w:spacing w:line="360" w:lineRule="auto"/>
        <w:rPr>
          <w:rFonts w:ascii="微软雅黑" w:hAnsi="微软雅黑" w:eastAsia="微软雅黑" w:cs="STSong-Light"/>
          <w:color w:val="404040"/>
          <w:sz w:val="28"/>
          <w:szCs w:val="28"/>
        </w:rPr>
      </w:pPr>
      <w:r>
        <w:rPr>
          <w:rFonts w:hint="eastAsia" w:ascii="微软雅黑" w:hAnsi="微软雅黑" w:eastAsia="微软雅黑" w:cs="STSong-Light"/>
          <w:color w:val="404040"/>
          <w:sz w:val="28"/>
          <w:szCs w:val="28"/>
        </w:rPr>
        <w:t>　　擅长制造业现场诊断，效率提升，过程质量审核，管理人员能力提升；</w:t>
      </w:r>
    </w:p>
    <w:p>
      <w:pPr>
        <w:tabs>
          <w:tab w:val="left" w:pos="4620"/>
          <w:tab w:val="left" w:pos="4680"/>
        </w:tabs>
        <w:spacing w:line="360" w:lineRule="auto"/>
        <w:rPr>
          <w:rFonts w:ascii="微软雅黑" w:hAnsi="微软雅黑" w:eastAsia="微软雅黑" w:cs="宋体"/>
          <w:bCs/>
          <w:color w:val="404040"/>
          <w:kern w:val="0"/>
          <w:sz w:val="28"/>
          <w:szCs w:val="28"/>
        </w:rPr>
      </w:pPr>
      <w:r>
        <w:rPr>
          <w:rFonts w:hint="eastAsia" w:ascii="微软雅黑" w:hAnsi="微软雅黑" w:eastAsia="微软雅黑" w:cs="STSong-Light"/>
          <w:color w:val="404040"/>
          <w:sz w:val="28"/>
          <w:szCs w:val="28"/>
        </w:rPr>
        <w:t>　　主讲课程：《低成本自働化—精益道场训练营》、《管理人员能力提升》、《TTT—培训师培训》、《精益生产公开课》、《结构化思维》。</w:t>
      </w:r>
    </w:p>
    <w:p>
      <w:pPr>
        <w:tabs>
          <w:tab w:val="left" w:pos="1125"/>
        </w:tabs>
        <w:spacing w:beforeLines="50" w:line="500" w:lineRule="exact"/>
        <w:jc w:val="left"/>
        <w:rPr>
          <w:rFonts w:ascii="微软雅黑" w:hAnsi="微软雅黑" w:eastAsia="微软雅黑" w:cs="宋体"/>
          <w:bCs/>
          <w:color w:val="404040"/>
          <w:kern w:val="0"/>
          <w:sz w:val="28"/>
          <w:szCs w:val="28"/>
        </w:rPr>
      </w:pPr>
    </w:p>
    <w:p>
      <w:pPr>
        <w:pStyle w:val="15"/>
        <w:numPr>
          <w:ilvl w:val="0"/>
          <w:numId w:val="2"/>
        </w:numPr>
        <w:ind w:firstLineChars="0"/>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rPr>
        <w:t>报名详情</w:t>
      </w:r>
    </w:p>
    <w:p>
      <w:pPr>
        <w:widowControl/>
        <w:adjustRightInd w:val="0"/>
        <w:snapToGrid w:val="0"/>
        <w:spacing w:line="360" w:lineRule="auto"/>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联络人：</w:t>
      </w:r>
      <w:r>
        <w:rPr>
          <w:rFonts w:hint="eastAsia" w:ascii="微软雅黑" w:hAnsi="微软雅黑" w:eastAsia="微软雅黑" w:cs="微软雅黑"/>
          <w:bCs/>
          <w:color w:val="404040"/>
          <w:sz w:val="28"/>
          <w:szCs w:val="28"/>
          <w:lang w:eastAsia="zh-CN"/>
        </w:rPr>
        <w:t>吴</w:t>
      </w:r>
      <w:r>
        <w:rPr>
          <w:rFonts w:hint="eastAsia" w:ascii="微软雅黑" w:hAnsi="微软雅黑" w:eastAsia="微软雅黑" w:cs="微软雅黑"/>
          <w:bCs/>
          <w:color w:val="404040"/>
          <w:sz w:val="28"/>
          <w:szCs w:val="28"/>
        </w:rPr>
        <w:t>老师       手机：</w:t>
      </w:r>
      <w:r>
        <w:rPr>
          <w:rFonts w:hint="eastAsia" w:ascii="微软雅黑" w:hAnsi="微软雅黑" w:eastAsia="微软雅黑" w:cs="微软雅黑"/>
          <w:bCs/>
          <w:color w:val="404040"/>
          <w:sz w:val="28"/>
          <w:szCs w:val="28"/>
          <w:lang w:val="en-US" w:eastAsia="zh-CN"/>
        </w:rPr>
        <w:t>13368023519</w:t>
      </w:r>
      <w:r>
        <w:rPr>
          <w:rFonts w:hint="eastAsia" w:ascii="微软雅黑" w:hAnsi="微软雅黑" w:eastAsia="微软雅黑" w:cs="微软雅黑"/>
          <w:bCs/>
          <w:color w:val="404040"/>
          <w:sz w:val="28"/>
          <w:szCs w:val="28"/>
        </w:rPr>
        <w:t>　</w:t>
      </w:r>
    </w:p>
    <w:p>
      <w:pPr>
        <w:widowControl/>
        <w:adjustRightInd w:val="0"/>
        <w:snapToGrid w:val="0"/>
        <w:spacing w:line="360" w:lineRule="auto"/>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QQ：</w:t>
      </w:r>
      <w:r>
        <w:rPr>
          <w:rFonts w:hint="eastAsia" w:ascii="微软雅黑" w:hAnsi="微软雅黑" w:eastAsia="微软雅黑" w:cs="微软雅黑"/>
          <w:bCs/>
          <w:color w:val="404040"/>
          <w:sz w:val="28"/>
          <w:szCs w:val="28"/>
          <w:lang w:val="en-US" w:eastAsia="zh-CN"/>
        </w:rPr>
        <w:t>1476510795</w:t>
      </w:r>
      <w:r>
        <w:rPr>
          <w:rFonts w:hint="eastAsia" w:ascii="微软雅黑" w:hAnsi="微软雅黑" w:eastAsia="微软雅黑" w:cs="微软雅黑"/>
          <w:bCs/>
          <w:color w:val="404040"/>
          <w:sz w:val="28"/>
          <w:szCs w:val="28"/>
        </w:rPr>
        <w:t xml:space="preserve"> 全国统一咨询热线：4006-023-060</w:t>
      </w:r>
    </w:p>
    <w:p>
      <w:pPr>
        <w:widowControl/>
        <w:adjustRightInd w:val="0"/>
        <w:snapToGrid w:val="0"/>
        <w:spacing w:line="360" w:lineRule="auto"/>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培训地址：重庆市渝北区创意公园 17 栋 2 单元 6 楼 4 期</w:t>
      </w:r>
    </w:p>
    <w:p>
      <w:pPr>
        <w:widowControl/>
        <w:adjustRightInd w:val="0"/>
        <w:snapToGrid w:val="0"/>
        <w:spacing w:line="360" w:lineRule="auto"/>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账户名：重庆益策企业管理咨询有限公司</w:t>
      </w:r>
    </w:p>
    <w:p>
      <w:pPr>
        <w:widowControl/>
        <w:adjustRightInd w:val="0"/>
        <w:snapToGrid w:val="0"/>
        <w:spacing w:line="360" w:lineRule="auto"/>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开户行：中国建设重庆观音桥支行营业部</w:t>
      </w:r>
    </w:p>
    <w:p>
      <w:pPr>
        <w:widowControl/>
        <w:adjustRightInd w:val="0"/>
        <w:snapToGrid w:val="0"/>
        <w:spacing w:line="360" w:lineRule="auto"/>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账  号：5000 1063 6000 5022 0515</w:t>
      </w:r>
    </w:p>
    <w:p>
      <w:pPr>
        <w:widowControl/>
        <w:adjustRightInd w:val="0"/>
        <w:snapToGrid w:val="0"/>
        <w:spacing w:line="360" w:lineRule="auto"/>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请务必于开课前7天回复报名表，将安排专人与您联系并结合报名情况发送报到须知；</w:t>
      </w:r>
    </w:p>
    <w:p>
      <w:pPr>
        <w:numPr>
          <w:ilvl w:val="0"/>
          <w:numId w:val="2"/>
        </w:numPr>
        <w:rPr>
          <w:rFonts w:ascii="微软雅黑" w:hAnsi="微软雅黑" w:eastAsia="微软雅黑" w:cs="微软雅黑"/>
          <w:b/>
          <w:bCs/>
          <w:color w:val="404040"/>
          <w:sz w:val="32"/>
          <w:szCs w:val="32"/>
        </w:rPr>
      </w:pPr>
      <w:r>
        <w:rPr>
          <w:rFonts w:hint="eastAsia" w:ascii="微软雅黑" w:hAnsi="微软雅黑" w:eastAsia="微软雅黑" w:cs="微软雅黑"/>
          <w:b/>
          <w:bCs/>
          <w:color w:val="4F81BD"/>
          <w:sz w:val="32"/>
          <w:szCs w:val="32"/>
        </w:rPr>
        <w:t>课程展示</w:t>
      </w:r>
    </w:p>
    <w:p>
      <w:pPr>
        <w:rPr>
          <w:rFonts w:ascii="微软雅黑" w:hAnsi="微软雅黑" w:eastAsia="微软雅黑" w:cs="微软雅黑"/>
          <w:bCs/>
          <w:color w:val="404040"/>
          <w:sz w:val="24"/>
        </w:rPr>
      </w:pPr>
      <w:r>
        <w:rPr>
          <w:rFonts w:ascii="微软雅黑" w:hAnsi="微软雅黑" w:eastAsia="微软雅黑" w:cs="微软雅黑"/>
          <w:b/>
          <w:bCs/>
          <w:color w:val="4F81BD"/>
          <w:sz w:val="32"/>
          <w:szCs w:val="32"/>
        </w:rPr>
        <w:pict>
          <v:shape id="_x0000_s1051" o:spid="_x0000_s1051" o:spt="202" type="#_x0000_t202" style="position:absolute;left:0pt;margin-left:256.8pt;margin-top:28.05pt;height:23.25pt;width:235.95pt;z-index:251684864;mso-width-relative:page;mso-height-relative:page;" fillcolor="#C00000" filled="t" stroked="f" coordsize="21600,21600" o:gfxdata="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CmnipNUAAAAK&#10;AQAADwAAAAAAAAABACAAAAAiAAAAZHJzL2Rvd25yZXYueG1sUEsBAhQAFAAAAAgAh07iQMDPMrOt&#10;AQAAOQMAAA4AAAAAAAAAAQAgAAAAJAEAAGRycy9lMm9Eb2MueG1sUEsFBgAAAAAGAAYAWQEAAEMF&#10;AAAAAA==&#10;">
            <v:path/>
            <v:fill on="t" focussize="0,0"/>
            <v:stroke on="f" joinstyle="miter"/>
            <v:imagedata o:title=""/>
            <o:lock v:ext="edit"/>
            <v:textbox>
              <w:txbxContent>
                <w:p>
                  <w:pPr>
                    <w:jc w:val="center"/>
                    <w:rPr>
                      <w:rFonts w:ascii="宋体" w:hAnsi="宋体"/>
                      <w:b/>
                      <w:szCs w:val="21"/>
                    </w:rPr>
                  </w:pPr>
                  <w:r>
                    <w:rPr>
                      <w:rFonts w:hint="eastAsia" w:ascii="宋体" w:hAnsi="宋体"/>
                      <w:b/>
                      <w:szCs w:val="21"/>
                    </w:rPr>
                    <w:t>精益现场管理与效率提升（第一期）</w:t>
                  </w:r>
                </w:p>
              </w:txbxContent>
            </v:textbox>
          </v:shape>
        </w:pict>
      </w:r>
      <w:r>
        <w:rPr>
          <w:rFonts w:hint="eastAsia" w:ascii="微软雅黑" w:hAnsi="微软雅黑" w:eastAsia="微软雅黑" w:cs="微软雅黑"/>
          <w:bCs/>
          <w:color w:val="404040"/>
          <w:sz w:val="24"/>
        </w:rPr>
        <w:drawing>
          <wp:anchor distT="0" distB="0" distL="114300" distR="114300" simplePos="0" relativeHeight="251672576" behindDoc="0" locked="0" layoutInCell="1" allowOverlap="1">
            <wp:simplePos x="0" y="0"/>
            <wp:positionH relativeFrom="column">
              <wp:posOffset>3209925</wp:posOffset>
            </wp:positionH>
            <wp:positionV relativeFrom="paragraph">
              <wp:posOffset>280035</wp:posOffset>
            </wp:positionV>
            <wp:extent cx="3105150" cy="3790950"/>
            <wp:effectExtent l="19050" t="0" r="0" b="0"/>
            <wp:wrapNone/>
            <wp:docPr id="12" name="图片 2" descr="微信图片_201906030955024_meitu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微信图片_201906030955024_meitu_1"/>
                    <pic:cNvPicPr>
                      <a:picLocks noChangeAspect="1"/>
                    </pic:cNvPicPr>
                  </pic:nvPicPr>
                  <pic:blipFill>
                    <a:blip r:embed="rId11" cstate="print"/>
                    <a:stretch>
                      <a:fillRect/>
                    </a:stretch>
                  </pic:blipFill>
                  <pic:spPr>
                    <a:xfrm>
                      <a:off x="0" y="0"/>
                      <a:ext cx="3105150" cy="3790950"/>
                    </a:xfrm>
                    <a:prstGeom prst="rect">
                      <a:avLst/>
                    </a:prstGeom>
                  </pic:spPr>
                </pic:pic>
              </a:graphicData>
            </a:graphic>
          </wp:anchor>
        </w:drawing>
      </w:r>
      <w:r>
        <w:rPr>
          <w:rFonts w:hint="eastAsia" w:ascii="微软雅黑" w:hAnsi="微软雅黑" w:eastAsia="微软雅黑" w:cs="微软雅黑"/>
          <w:bCs/>
          <w:color w:val="404040"/>
          <w:sz w:val="24"/>
        </w:rPr>
        <w:drawing>
          <wp:anchor distT="0" distB="0" distL="114300" distR="114300" simplePos="0" relativeHeight="251673600" behindDoc="0" locked="0" layoutInCell="1" allowOverlap="1">
            <wp:simplePos x="0" y="0"/>
            <wp:positionH relativeFrom="column">
              <wp:posOffset>38100</wp:posOffset>
            </wp:positionH>
            <wp:positionV relativeFrom="paragraph">
              <wp:posOffset>356235</wp:posOffset>
            </wp:positionV>
            <wp:extent cx="3105150" cy="1819275"/>
            <wp:effectExtent l="19050" t="0" r="0" b="0"/>
            <wp:wrapNone/>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noChangeArrowheads="1"/>
                    </pic:cNvPicPr>
                  </pic:nvPicPr>
                  <pic:blipFill>
                    <a:blip r:embed="rId12" cstate="print"/>
                    <a:srcRect/>
                    <a:stretch>
                      <a:fillRect/>
                    </a:stretch>
                  </pic:blipFill>
                  <pic:spPr>
                    <a:xfrm>
                      <a:off x="0" y="0"/>
                      <a:ext cx="3105150" cy="1819275"/>
                    </a:xfrm>
                    <a:prstGeom prst="rect">
                      <a:avLst/>
                    </a:prstGeom>
                    <a:noFill/>
                    <a:ln w="9525">
                      <a:noFill/>
                      <a:miter lim="800000"/>
                      <a:headEnd/>
                      <a:tailEnd/>
                    </a:ln>
                  </pic:spPr>
                </pic:pic>
              </a:graphicData>
            </a:graphic>
          </wp:anchor>
        </w:drawing>
      </w:r>
      <w:r>
        <w:rPr>
          <w:rFonts w:hint="eastAsia" w:ascii="微软雅黑" w:hAnsi="微软雅黑" w:eastAsia="微软雅黑" w:cs="微软雅黑"/>
          <w:bCs/>
          <w:color w:val="404040"/>
          <w:sz w:val="24"/>
        </w:rPr>
        <w:t>往期</w:t>
      </w:r>
      <w:r>
        <w:rPr>
          <w:rFonts w:ascii="微软雅黑" w:hAnsi="微软雅黑" w:eastAsia="微软雅黑" w:cs="微软雅黑"/>
          <w:bCs/>
          <w:color w:val="404040"/>
          <w:sz w:val="24"/>
        </w:rPr>
        <w:t>课程展示</w:t>
      </w:r>
      <w:r>
        <w:rPr>
          <w:rFonts w:hint="eastAsia" w:ascii="微软雅黑" w:hAnsi="微软雅黑" w:eastAsia="微软雅黑" w:cs="微软雅黑"/>
          <w:bCs/>
          <w:color w:val="404040"/>
          <w:sz w:val="24"/>
        </w:rPr>
        <w:t>：</w:t>
      </w:r>
    </w:p>
    <w:p>
      <w:pPr>
        <w:tabs>
          <w:tab w:val="left" w:pos="1125"/>
        </w:tabs>
        <w:spacing w:beforeLines="50" w:line="500" w:lineRule="exact"/>
        <w:jc w:val="left"/>
        <w:rPr>
          <w:rFonts w:ascii="微软雅黑" w:hAnsi="微软雅黑" w:eastAsia="微软雅黑"/>
          <w:b/>
          <w:color w:val="000000"/>
          <w:spacing w:val="10"/>
          <w:sz w:val="44"/>
          <w:szCs w:val="44"/>
        </w:rPr>
      </w:pPr>
    </w:p>
    <w:p>
      <w:pPr>
        <w:tabs>
          <w:tab w:val="left" w:pos="1125"/>
        </w:tabs>
        <w:spacing w:beforeLines="50" w:line="500" w:lineRule="exact"/>
        <w:jc w:val="left"/>
        <w:rPr>
          <w:rFonts w:ascii="微软雅黑" w:hAnsi="微软雅黑" w:eastAsia="微软雅黑"/>
          <w:b/>
          <w:color w:val="000000"/>
          <w:spacing w:val="10"/>
          <w:sz w:val="44"/>
          <w:szCs w:val="44"/>
        </w:rPr>
      </w:pPr>
    </w:p>
    <w:p>
      <w:pPr>
        <w:tabs>
          <w:tab w:val="left" w:pos="1125"/>
        </w:tabs>
        <w:spacing w:beforeLines="50" w:line="500" w:lineRule="exact"/>
        <w:jc w:val="left"/>
        <w:rPr>
          <w:rFonts w:ascii="微软雅黑" w:hAnsi="微软雅黑" w:eastAsia="微软雅黑"/>
          <w:b/>
          <w:color w:val="000000"/>
          <w:spacing w:val="10"/>
          <w:sz w:val="44"/>
          <w:szCs w:val="44"/>
        </w:rPr>
      </w:pPr>
    </w:p>
    <w:p>
      <w:pPr>
        <w:tabs>
          <w:tab w:val="left" w:pos="1125"/>
        </w:tabs>
        <w:spacing w:beforeLines="50" w:line="500" w:lineRule="exact"/>
        <w:jc w:val="left"/>
        <w:rPr>
          <w:rFonts w:ascii="微软雅黑" w:hAnsi="微软雅黑" w:eastAsia="微软雅黑"/>
          <w:b/>
          <w:color w:val="000000"/>
          <w:spacing w:val="10"/>
          <w:sz w:val="44"/>
          <w:szCs w:val="44"/>
        </w:rPr>
      </w:pPr>
    </w:p>
    <w:p>
      <w:pPr>
        <w:tabs>
          <w:tab w:val="left" w:pos="1125"/>
        </w:tabs>
        <w:spacing w:beforeLines="50" w:line="500" w:lineRule="exact"/>
        <w:jc w:val="left"/>
        <w:rPr>
          <w:rFonts w:ascii="微软雅黑" w:hAnsi="微软雅黑" w:eastAsia="微软雅黑"/>
          <w:b/>
          <w:color w:val="000000"/>
          <w:spacing w:val="10"/>
          <w:sz w:val="44"/>
          <w:szCs w:val="44"/>
        </w:rPr>
      </w:pPr>
      <w:r>
        <w:rPr>
          <w:rFonts w:ascii="微软雅黑" w:hAnsi="微软雅黑" w:eastAsia="微软雅黑" w:cs="微软雅黑"/>
          <w:b/>
          <w:bCs/>
          <w:color w:val="4F81BD"/>
          <w:sz w:val="32"/>
          <w:szCs w:val="32"/>
        </w:rPr>
        <w:pict>
          <v:shape id="_x0000_s1050" o:spid="_x0000_s1050" o:spt="202" type="#_x0000_t202" style="position:absolute;left:0pt;margin-left:256.8pt;margin-top:9.65pt;height:23.25pt;width:235.95pt;z-index:251683840;mso-width-relative:page;mso-height-relative:page;" fillcolor="#C00000" filled="t" stroked="f" coordsize="21600,21600" o:gfxdata="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CmnipNUAAAAK&#10;AQAADwAAAAAAAAABACAAAAAiAAAAZHJzL2Rvd25yZXYueG1sUEsBAhQAFAAAAAgAh07iQMDPMrOt&#10;AQAAOQMAAA4AAAAAAAAAAQAgAAAAJAEAAGRycy9lMm9Eb2MueG1sUEsFBgAAAAAGAAYAWQEAAEMF&#10;AAAAAA==&#10;">
            <v:path/>
            <v:fill on="t" focussize="0,0"/>
            <v:stroke on="f" joinstyle="miter"/>
            <v:imagedata o:title=""/>
            <o:lock v:ext="edit"/>
            <v:textbox>
              <w:txbxContent>
                <w:p>
                  <w:pPr>
                    <w:jc w:val="center"/>
                    <w:rPr>
                      <w:rFonts w:ascii="宋体" w:hAnsi="宋体"/>
                      <w:b/>
                      <w:szCs w:val="21"/>
                    </w:rPr>
                  </w:pPr>
                  <w:r>
                    <w:rPr>
                      <w:rFonts w:hint="eastAsia" w:ascii="宋体" w:hAnsi="宋体"/>
                      <w:b/>
                      <w:szCs w:val="21"/>
                    </w:rPr>
                    <w:t>精益现场管理与效率提升（第二期）</w:t>
                  </w:r>
                </w:p>
              </w:txbxContent>
            </v:textbox>
          </v:shape>
        </w:pict>
      </w:r>
      <w:r>
        <w:rPr>
          <w:rFonts w:ascii="微软雅黑" w:hAnsi="微软雅黑" w:eastAsia="微软雅黑"/>
          <w:b/>
          <w:color w:val="000000"/>
          <w:spacing w:val="10"/>
          <w:sz w:val="44"/>
          <w:szCs w:val="44"/>
        </w:rPr>
        <w:drawing>
          <wp:anchor distT="0" distB="0" distL="114300" distR="114300" simplePos="0" relativeHeight="251676672" behindDoc="0" locked="0" layoutInCell="1" allowOverlap="1">
            <wp:simplePos x="0" y="0"/>
            <wp:positionH relativeFrom="column">
              <wp:posOffset>28575</wp:posOffset>
            </wp:positionH>
            <wp:positionV relativeFrom="paragraph">
              <wp:posOffset>132080</wp:posOffset>
            </wp:positionV>
            <wp:extent cx="3114675" cy="1838325"/>
            <wp:effectExtent l="19050" t="0" r="9525" b="0"/>
            <wp:wrapNone/>
            <wp:docPr id="17" name="图片 4" descr="C:\Users\ADMINI~1\AppData\Local\Temp\WeChat Files\07befbd7490752e9fecb17ae7d445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descr="C:\Users\ADMINI~1\AppData\Local\Temp\WeChat Files\07befbd7490752e9fecb17ae7d44515.jpg"/>
                    <pic:cNvPicPr>
                      <a:picLocks noChangeAspect="1" noChangeArrowheads="1"/>
                    </pic:cNvPicPr>
                  </pic:nvPicPr>
                  <pic:blipFill>
                    <a:blip r:embed="rId13" cstate="print"/>
                    <a:srcRect/>
                    <a:stretch>
                      <a:fillRect/>
                    </a:stretch>
                  </pic:blipFill>
                  <pic:spPr>
                    <a:xfrm>
                      <a:off x="0" y="0"/>
                      <a:ext cx="3114675" cy="1838325"/>
                    </a:xfrm>
                    <a:prstGeom prst="rect">
                      <a:avLst/>
                    </a:prstGeom>
                    <a:noFill/>
                    <a:ln w="9525">
                      <a:noFill/>
                      <a:miter lim="800000"/>
                      <a:headEnd/>
                      <a:tailEnd/>
                    </a:ln>
                  </pic:spPr>
                </pic:pic>
              </a:graphicData>
            </a:graphic>
          </wp:anchor>
        </w:drawing>
      </w:r>
    </w:p>
    <w:p>
      <w:pPr>
        <w:tabs>
          <w:tab w:val="left" w:pos="1125"/>
        </w:tabs>
        <w:spacing w:beforeLines="50" w:line="500" w:lineRule="exact"/>
        <w:jc w:val="left"/>
        <w:rPr>
          <w:rFonts w:ascii="微软雅黑" w:hAnsi="微软雅黑" w:eastAsia="微软雅黑"/>
          <w:b/>
          <w:color w:val="000000"/>
          <w:spacing w:val="10"/>
          <w:sz w:val="44"/>
          <w:szCs w:val="44"/>
        </w:rPr>
      </w:pPr>
    </w:p>
    <w:p>
      <w:pPr>
        <w:tabs>
          <w:tab w:val="left" w:pos="1125"/>
        </w:tabs>
        <w:spacing w:beforeLines="50" w:line="500" w:lineRule="exact"/>
        <w:rPr>
          <w:rFonts w:ascii="微软雅黑" w:hAnsi="微软雅黑" w:eastAsia="微软雅黑"/>
          <w:b/>
          <w:color w:val="000000"/>
          <w:spacing w:val="10"/>
          <w:sz w:val="44"/>
          <w:szCs w:val="44"/>
        </w:rPr>
      </w:pPr>
    </w:p>
    <w:p>
      <w:pPr>
        <w:tabs>
          <w:tab w:val="left" w:pos="1125"/>
        </w:tabs>
        <w:spacing w:beforeLines="50" w:line="500" w:lineRule="exact"/>
        <w:rPr>
          <w:rFonts w:ascii="微软雅黑" w:hAnsi="微软雅黑" w:eastAsia="微软雅黑"/>
          <w:b/>
          <w:color w:val="000000"/>
          <w:spacing w:val="10"/>
          <w:sz w:val="44"/>
          <w:szCs w:val="44"/>
        </w:rPr>
      </w:pPr>
      <w:r>
        <w:rPr>
          <w:rFonts w:ascii="微软雅黑" w:hAnsi="微软雅黑" w:eastAsia="微软雅黑"/>
          <w:b/>
          <w:color w:val="000000"/>
          <w:spacing w:val="10"/>
          <w:sz w:val="44"/>
          <w:szCs w:val="44"/>
        </w:rPr>
        <w:drawing>
          <wp:inline distT="0" distB="0" distL="0" distR="0">
            <wp:extent cx="6191250" cy="4638675"/>
            <wp:effectExtent l="19050" t="0" r="0" b="0"/>
            <wp:docPr id="27" name="图片 5" descr="C:\Users\ADMINI~1\AppData\Local\Temp\WeChat Files\bcf2b3b3b6e974b025424b177c95d1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5" descr="C:\Users\ADMINI~1\AppData\Local\Temp\WeChat Files\bcf2b3b3b6e974b025424b177c95d1e.jpg"/>
                    <pic:cNvPicPr>
                      <a:picLocks noChangeAspect="1" noChangeArrowheads="1"/>
                    </pic:cNvPicPr>
                  </pic:nvPicPr>
                  <pic:blipFill>
                    <a:blip r:embed="rId14" cstate="print"/>
                    <a:srcRect/>
                    <a:stretch>
                      <a:fillRect/>
                    </a:stretch>
                  </pic:blipFill>
                  <pic:spPr>
                    <a:xfrm>
                      <a:off x="0" y="0"/>
                      <a:ext cx="6191250" cy="4638675"/>
                    </a:xfrm>
                    <a:prstGeom prst="rect">
                      <a:avLst/>
                    </a:prstGeom>
                    <a:noFill/>
                    <a:ln w="9525">
                      <a:noFill/>
                      <a:miter lim="800000"/>
                      <a:headEnd/>
                      <a:tailEnd/>
                    </a:ln>
                  </pic:spPr>
                </pic:pic>
              </a:graphicData>
            </a:graphic>
          </wp:inline>
        </w:drawing>
      </w:r>
    </w:p>
    <w:p>
      <w:pPr>
        <w:jc w:val="left"/>
        <w:rPr>
          <w:sz w:val="28"/>
          <w:szCs w:val="28"/>
        </w:rPr>
      </w:pPr>
    </w:p>
    <w:p>
      <w:pPr>
        <w:jc w:val="left"/>
        <w:rPr>
          <w:sz w:val="28"/>
          <w:szCs w:val="28"/>
        </w:rPr>
      </w:pPr>
      <w:r>
        <w:rPr>
          <w:rFonts w:ascii="微软雅黑" w:hAnsi="微软雅黑" w:eastAsia="微软雅黑" w:cs="微软雅黑"/>
          <w:b/>
          <w:bCs/>
          <w:color w:val="4F81BD"/>
          <w:sz w:val="32"/>
          <w:szCs w:val="32"/>
        </w:rPr>
        <w:pict>
          <v:shape id="_x0000_s1053" o:spid="_x0000_s1053" o:spt="202" type="#_x0000_t202" style="position:absolute;left:0pt;margin-left:3.3pt;margin-top:-296.75pt;height:23.25pt;width:244.95pt;z-index:251686912;mso-width-relative:page;mso-height-relative:page;" fillcolor="#C00000" filled="t" stroked="f" coordsize="21600,21600" o:gfxdata="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CmnipNUAAAAK&#10;AQAADwAAAAAAAAABACAAAAAiAAAAZHJzL2Rvd25yZXYueG1sUEsBAhQAFAAAAAgAh07iQMDPMrOt&#10;AQAAOQMAAA4AAAAAAAAAAQAgAAAAJAEAAGRycy9lMm9Eb2MueG1sUEsFBgAAAAAGAAYAWQEAAEMF&#10;AAAAAA==&#10;">
            <v:path/>
            <v:fill on="t" focussize="0,0"/>
            <v:stroke on="f" joinstyle="miter"/>
            <v:imagedata o:title=""/>
            <o:lock v:ext="edit"/>
            <v:textbox>
              <w:txbxContent>
                <w:p>
                  <w:pPr>
                    <w:jc w:val="center"/>
                    <w:rPr>
                      <w:rFonts w:ascii="宋体" w:hAnsi="宋体"/>
                      <w:b/>
                      <w:szCs w:val="21"/>
                    </w:rPr>
                  </w:pPr>
                  <w:r>
                    <w:rPr>
                      <w:rFonts w:hint="eastAsia" w:ascii="宋体" w:hAnsi="宋体"/>
                      <w:b/>
                      <w:szCs w:val="21"/>
                    </w:rPr>
                    <w:t>精益现场管理与效率提升（第八期）</w:t>
                  </w:r>
                </w:p>
              </w:txbxContent>
            </v:textbox>
          </v:shape>
        </w:pict>
      </w:r>
      <w:r>
        <w:rPr>
          <w:rFonts w:ascii="微软雅黑" w:hAnsi="微软雅黑" w:eastAsia="微软雅黑" w:cs="微软雅黑"/>
          <w:b/>
          <w:bCs/>
          <w:color w:val="4F81BD"/>
          <w:sz w:val="32"/>
          <w:szCs w:val="32"/>
        </w:rPr>
        <w:pict>
          <v:shape id="_x0000_s1052" o:spid="_x0000_s1052" o:spt="202" type="#_x0000_t202" style="position:absolute;left:0pt;margin-left:3.3pt;margin-top:-152.75pt;height:23.25pt;width:244.95pt;z-index:251685888;mso-width-relative:page;mso-height-relative:page;" fillcolor="#C00000" filled="t" stroked="f" coordsize="21600,21600" o:gfxdata="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CmnipNUAAAAK&#10;AQAADwAAAAAAAAABACAAAAAiAAAAZHJzL2Rvd25yZXYueG1sUEsBAhQAFAAAAAgAh07iQMDPMrOt&#10;AQAAOQMAAA4AAAAAAAAAAQAgAAAAJAEAAGRycy9lMm9Eb2MueG1sUEsFBgAAAAAGAAYAWQEAAEMF&#10;AAAAAA==&#10;">
            <v:path/>
            <v:fill on="t" focussize="0,0"/>
            <v:stroke on="f" joinstyle="miter"/>
            <v:imagedata o:title=""/>
            <o:lock v:ext="edit"/>
            <v:textbox>
              <w:txbxContent>
                <w:p>
                  <w:pPr>
                    <w:jc w:val="center"/>
                    <w:rPr>
                      <w:rFonts w:ascii="宋体" w:hAnsi="宋体"/>
                      <w:b/>
                      <w:szCs w:val="21"/>
                    </w:rPr>
                  </w:pPr>
                  <w:r>
                    <w:rPr>
                      <w:rFonts w:hint="eastAsia" w:ascii="宋体" w:hAnsi="宋体"/>
                      <w:b/>
                      <w:szCs w:val="21"/>
                    </w:rPr>
                    <w:t>精益现场管理与效率提升（第七期）</w:t>
                  </w:r>
                </w:p>
              </w:txbxContent>
            </v:textbox>
          </v:shape>
        </w:pict>
      </w:r>
      <w:r>
        <w:rPr>
          <w:rFonts w:ascii="微软雅黑" w:hAnsi="微软雅黑" w:eastAsia="微软雅黑" w:cs="微软雅黑"/>
          <w:b/>
          <w:bCs/>
          <w:color w:val="4F81BD"/>
          <w:sz w:val="32"/>
          <w:szCs w:val="32"/>
        </w:rPr>
        <w:pict>
          <v:shape id="_x0000_s1049" o:spid="_x0000_s1049" o:spt="202" type="#_x0000_t202" style="position:absolute;left:0pt;margin-left:253.05pt;margin-top:3.25pt;height:23.25pt;width:240.45pt;z-index:251682816;mso-width-relative:page;mso-height-relative:page;" fillcolor="#C00000" filled="t" stroked="f" coordsize="21600,21600" o:gfxdata="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CmnipNUAAAAK&#10;AQAADwAAAAAAAAABACAAAAAiAAAAZHJzL2Rvd25yZXYueG1sUEsBAhQAFAAAAAgAh07iQMDPMrOt&#10;AQAAOQMAAA4AAAAAAAAAAQAgAAAAJAEAAGRycy9lMm9Eb2MueG1sUEsFBgAAAAAGAAYAWQEAAEMF&#10;AAAAAA==&#10;">
            <v:path/>
            <v:fill on="t" focussize="0,0"/>
            <v:stroke on="f" joinstyle="miter"/>
            <v:imagedata o:title=""/>
            <o:lock v:ext="edit"/>
            <v:textbox>
              <w:txbxContent>
                <w:p>
                  <w:pPr>
                    <w:jc w:val="center"/>
                    <w:rPr>
                      <w:rFonts w:ascii="宋体" w:hAnsi="宋体"/>
                      <w:b/>
                      <w:szCs w:val="21"/>
                    </w:rPr>
                  </w:pPr>
                  <w:r>
                    <w:rPr>
                      <w:rFonts w:hint="eastAsia" w:ascii="宋体" w:hAnsi="宋体"/>
                      <w:b/>
                      <w:szCs w:val="21"/>
                    </w:rPr>
                    <w:t>精益现场管理与效率提升（第三期）</w:t>
                  </w:r>
                </w:p>
              </w:txbxContent>
            </v:textbox>
          </v:shape>
        </w:pict>
      </w:r>
      <w:r>
        <w:rPr>
          <w:rFonts w:ascii="微软雅黑" w:hAnsi="微软雅黑" w:eastAsia="微软雅黑" w:cs="微软雅黑"/>
          <w:b/>
          <w:bCs/>
          <w:color w:val="4F81BD"/>
          <w:sz w:val="32"/>
          <w:szCs w:val="32"/>
        </w:rPr>
        <w:pict>
          <v:shape id="_x0000_s1047" o:spid="_x0000_s1047" o:spt="202" type="#_x0000_t202" style="position:absolute;left:0pt;margin-left:-0.45pt;margin-top:180.25pt;height:23.25pt;width:244.95pt;z-index:251680768;mso-width-relative:page;mso-height-relative:page;" fillcolor="#C00000" filled="t" stroked="f" coordsize="21600,21600" o:gfxdata="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CmnipNUAAAAK&#10;AQAADwAAAAAAAAABACAAAAAiAAAAZHJzL2Rvd25yZXYueG1sUEsBAhQAFAAAAAgAh07iQMDPMrOt&#10;AQAAOQMAAA4AAAAAAAAAAQAgAAAAJAEAAGRycy9lMm9Eb2MueG1sUEsFBgAAAAAGAAYAWQEAAEMF&#10;AAAAAA==&#10;">
            <v:path/>
            <v:fill on="t" focussize="0,0"/>
            <v:stroke on="f" joinstyle="miter"/>
            <v:imagedata o:title=""/>
            <o:lock v:ext="edit"/>
            <v:textbox>
              <w:txbxContent>
                <w:p>
                  <w:pPr>
                    <w:jc w:val="center"/>
                    <w:rPr>
                      <w:rFonts w:ascii="宋体" w:hAnsi="宋体"/>
                      <w:b/>
                      <w:szCs w:val="21"/>
                    </w:rPr>
                  </w:pPr>
                  <w:r>
                    <w:rPr>
                      <w:rFonts w:hint="eastAsia" w:ascii="宋体" w:hAnsi="宋体"/>
                      <w:b/>
                      <w:szCs w:val="21"/>
                    </w:rPr>
                    <w:t>精益现场管理与效率提升（第五期）</w:t>
                  </w:r>
                </w:p>
              </w:txbxContent>
            </v:textbox>
          </v:shape>
        </w:pict>
      </w:r>
      <w:r>
        <w:rPr>
          <w:rFonts w:ascii="微软雅黑" w:hAnsi="微软雅黑" w:eastAsia="微软雅黑" w:cs="微软雅黑"/>
          <w:b/>
          <w:bCs/>
          <w:color w:val="4F81BD"/>
          <w:sz w:val="32"/>
          <w:szCs w:val="32"/>
        </w:rPr>
        <w:pict>
          <v:shape id="文本框 17" o:spid="_x0000_s1046" o:spt="202" type="#_x0000_t202" style="position:absolute;left:0pt;margin-left:3.3pt;margin-top:3.25pt;height:23.25pt;width:244.95pt;z-index:251677696;mso-width-relative:page;mso-height-relative:page;" fillcolor="#C00000" filled="t" stroked="f" coordsize="21600,21600" o:gfxdata="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CmnipNUAAAAK&#10;AQAADwAAAAAAAAABACAAAAAiAAAAZHJzL2Rvd25yZXYueG1sUEsBAhQAFAAAAAgAh07iQMDPMrOt&#10;AQAAOQMAAA4AAAAAAAAAAQAgAAAAJAEAAGRycy9lMm9Eb2MueG1sUEsFBgAAAAAGAAYAWQEAAEMF&#10;AAAAAA==&#10;">
            <v:path/>
            <v:fill on="t" focussize="0,0"/>
            <v:stroke on="f" joinstyle="miter"/>
            <v:imagedata o:title=""/>
            <o:lock v:ext="edit"/>
            <v:textbox>
              <w:txbxContent>
                <w:p>
                  <w:pPr>
                    <w:jc w:val="center"/>
                    <w:rPr>
                      <w:rFonts w:ascii="宋体" w:hAnsi="宋体"/>
                      <w:b/>
                      <w:szCs w:val="21"/>
                    </w:rPr>
                  </w:pPr>
                  <w:r>
                    <w:rPr>
                      <w:rFonts w:hint="eastAsia" w:ascii="宋体" w:hAnsi="宋体"/>
                      <w:b/>
                      <w:szCs w:val="21"/>
                    </w:rPr>
                    <w:t>精益现场管理与效率提升（第六期）</w:t>
                  </w:r>
                </w:p>
              </w:txbxContent>
            </v:textbox>
          </v:shape>
        </w:pict>
      </w:r>
      <w:r>
        <w:rPr>
          <w:sz w:val="28"/>
          <w:szCs w:val="28"/>
        </w:rPr>
        <w:drawing>
          <wp:anchor distT="0" distB="0" distL="114300" distR="114300" simplePos="0" relativeHeight="251674624" behindDoc="0" locked="0" layoutInCell="1" allowOverlap="1">
            <wp:simplePos x="0" y="0"/>
            <wp:positionH relativeFrom="column">
              <wp:posOffset>9525</wp:posOffset>
            </wp:positionH>
            <wp:positionV relativeFrom="paragraph">
              <wp:posOffset>31750</wp:posOffset>
            </wp:positionV>
            <wp:extent cx="3143250" cy="2200275"/>
            <wp:effectExtent l="19050" t="0" r="0" b="0"/>
            <wp:wrapNone/>
            <wp:docPr id="14" name="图片 2" descr="C:\Users\ADMINI~1\AppData\Local\Temp\WeChat Files\058cbf9ddbbd5f9b0e3bf41e1f64d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descr="C:\Users\ADMINI~1\AppData\Local\Temp\WeChat Files\058cbf9ddbbd5f9b0e3bf41e1f64d84.jpg"/>
                    <pic:cNvPicPr>
                      <a:picLocks noChangeAspect="1" noChangeArrowheads="1"/>
                    </pic:cNvPicPr>
                  </pic:nvPicPr>
                  <pic:blipFill>
                    <a:blip r:embed="rId15" cstate="print"/>
                    <a:srcRect/>
                    <a:stretch>
                      <a:fillRect/>
                    </a:stretch>
                  </pic:blipFill>
                  <pic:spPr>
                    <a:xfrm>
                      <a:off x="0" y="0"/>
                      <a:ext cx="3143250" cy="2200275"/>
                    </a:xfrm>
                    <a:prstGeom prst="rect">
                      <a:avLst/>
                    </a:prstGeom>
                    <a:noFill/>
                    <a:ln w="9525">
                      <a:noFill/>
                      <a:miter lim="800000"/>
                      <a:headEnd/>
                      <a:tailEnd/>
                    </a:ln>
                  </pic:spPr>
                </pic:pic>
              </a:graphicData>
            </a:graphic>
          </wp:anchor>
        </w:drawing>
      </w:r>
      <w:r>
        <w:rPr>
          <w:sz w:val="28"/>
          <w:szCs w:val="28"/>
        </w:rPr>
        <w:drawing>
          <wp:anchor distT="0" distB="0" distL="114300" distR="114300" simplePos="0" relativeHeight="251675648" behindDoc="0" locked="0" layoutInCell="1" allowOverlap="1">
            <wp:simplePos x="0" y="0"/>
            <wp:positionH relativeFrom="column">
              <wp:posOffset>3228975</wp:posOffset>
            </wp:positionH>
            <wp:positionV relativeFrom="paragraph">
              <wp:posOffset>31750</wp:posOffset>
            </wp:positionV>
            <wp:extent cx="3048000" cy="2181225"/>
            <wp:effectExtent l="19050" t="0" r="0" b="0"/>
            <wp:wrapNone/>
            <wp:docPr id="15" name="图片 3" descr="C:\Users\ADMINI~1\AppData\Local\Temp\WeChat Files\e3805c259848813eab76371a98c3ac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descr="C:\Users\ADMINI~1\AppData\Local\Temp\WeChat Files\e3805c259848813eab76371a98c3ac8.jpg"/>
                    <pic:cNvPicPr>
                      <a:picLocks noChangeAspect="1" noChangeArrowheads="1"/>
                    </pic:cNvPicPr>
                  </pic:nvPicPr>
                  <pic:blipFill>
                    <a:blip r:embed="rId16" cstate="print"/>
                    <a:srcRect/>
                    <a:stretch>
                      <a:fillRect/>
                    </a:stretch>
                  </pic:blipFill>
                  <pic:spPr>
                    <a:xfrm>
                      <a:off x="0" y="0"/>
                      <a:ext cx="3048000" cy="2181225"/>
                    </a:xfrm>
                    <a:prstGeom prst="rect">
                      <a:avLst/>
                    </a:prstGeom>
                    <a:noFill/>
                    <a:ln w="9525">
                      <a:noFill/>
                      <a:miter lim="800000"/>
                      <a:headEnd/>
                      <a:tailEnd/>
                    </a:ln>
                  </pic:spPr>
                </pic:pic>
              </a:graphicData>
            </a:graphic>
          </wp:anchor>
        </w:drawing>
      </w:r>
    </w:p>
    <w:p>
      <w:pPr>
        <w:jc w:val="left"/>
        <w:rPr>
          <w:sz w:val="28"/>
          <w:szCs w:val="28"/>
        </w:rPr>
      </w:pPr>
      <w:r>
        <w:rPr>
          <w:sz w:val="28"/>
          <w:szCs w:val="28"/>
        </w:rPr>
        <w:pict>
          <v:shape id="文本框 29" o:spid="_x0000_s1036" o:spt="202" type="#_x0000_t202" style="position:absolute;left:0pt;margin-left:570.25pt;margin-top:418.35pt;height:22.8pt;width:194.8pt;z-index:251665408;mso-width-relative:margin;mso-height-relative:margin;mso-width-percent:400;mso-height-percent:200;" filled="f" stroked="f" coordsize="21600,21600" o:gfxdata="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Ah432rZAAAADQEAAA8AAAAAAAAA&#10;AQAgAAAAIgAAAGRycy9kb3ducmV2LnhtbFBLAQIUABQAAAAIAIdO4kDlnSVJngEAABsDAAAOAAAA&#10;AAAAAAEAIAAAACgBAABkcnMvZTJvRG9jLnhtbFBLBQYAAAAABgAGAFkBAAA4BQAAAAA=&#10;">
            <v:path/>
            <v:fill on="f" focussize="0,0"/>
            <v:stroke on="f" joinstyle="miter"/>
            <v:imagedata o:title=""/>
            <o:lock v:ext="edit"/>
            <v:textbox style="mso-fit-shape-to-text:t;">
              <w:txbxContent>
                <w:p>
                  <w:pPr>
                    <w:rPr>
                      <w:b/>
                      <w:color w:val="FFFF00"/>
                      <w:sz w:val="24"/>
                    </w:rPr>
                  </w:pPr>
                  <w:r>
                    <w:rPr>
                      <w:b/>
                      <w:color w:val="FFFF00"/>
                      <w:sz w:val="24"/>
                    </w:rPr>
                    <w:t>TQM</w:t>
                  </w:r>
                  <w:r>
                    <w:rPr>
                      <w:rFonts w:hint="eastAsia"/>
                      <w:b/>
                      <w:color w:val="FFFF00"/>
                      <w:sz w:val="24"/>
                    </w:rPr>
                    <w:t>—全面质量管理</w:t>
                  </w:r>
                </w:p>
              </w:txbxContent>
            </v:textbox>
          </v:shape>
        </w:pict>
      </w:r>
    </w:p>
    <w:p>
      <w:pPr>
        <w:rPr>
          <w:sz w:val="28"/>
          <w:szCs w:val="28"/>
        </w:rPr>
      </w:pPr>
    </w:p>
    <w:p>
      <w:pPr>
        <w:rPr>
          <w:sz w:val="28"/>
          <w:szCs w:val="28"/>
        </w:rPr>
      </w:pPr>
    </w:p>
    <w:p>
      <w:pPr>
        <w:rPr>
          <w:sz w:val="28"/>
          <w:szCs w:val="28"/>
        </w:rPr>
      </w:pPr>
    </w:p>
    <w:p>
      <w:pPr>
        <w:rPr>
          <w:sz w:val="28"/>
          <w:szCs w:val="28"/>
        </w:rPr>
      </w:pPr>
      <w:r>
        <w:rPr>
          <w:rFonts w:ascii="微软雅黑" w:hAnsi="微软雅黑" w:eastAsia="微软雅黑" w:cs="微软雅黑"/>
          <w:b/>
          <w:bCs/>
          <w:color w:val="4F81BD"/>
          <w:sz w:val="32"/>
          <w:szCs w:val="32"/>
        </w:rPr>
        <w:pict>
          <v:shape id="_x0000_s1048" o:spid="_x0000_s1048" o:spt="202" type="#_x0000_t202" style="position:absolute;left:0pt;margin-left:252.3pt;margin-top:22.75pt;height:23.25pt;width:240.45pt;z-index:251681792;mso-width-relative:page;mso-height-relative:page;" fillcolor="#C00000" filled="t" stroked="f" coordsize="21600,21600" o:gfxdata="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CmnipNUAAAAK&#10;AQAADwAAAAAAAAABACAAAAAiAAAAZHJzL2Rvd25yZXYueG1sUEsBAhQAFAAAAAgAh07iQMDPMrOt&#10;AQAAOQMAAA4AAAAAAAAAAQAgAAAAJAEAAGRycy9lMm9Eb2MueG1sUEsFBgAAAAAGAAYAWQEAAEMF&#10;AAAAAA==&#10;">
            <v:path/>
            <v:fill on="t" focussize="0,0"/>
            <v:stroke on="f" joinstyle="miter"/>
            <v:imagedata o:title=""/>
            <o:lock v:ext="edit"/>
            <v:textbox>
              <w:txbxContent>
                <w:p>
                  <w:pPr>
                    <w:jc w:val="center"/>
                    <w:rPr>
                      <w:rFonts w:ascii="宋体" w:hAnsi="宋体"/>
                      <w:b/>
                      <w:szCs w:val="21"/>
                    </w:rPr>
                  </w:pPr>
                  <w:r>
                    <w:rPr>
                      <w:rFonts w:hint="eastAsia" w:ascii="宋体" w:hAnsi="宋体"/>
                      <w:b/>
                      <w:szCs w:val="21"/>
                    </w:rPr>
                    <w:t>精益现场管理与效率提升（第四期）</w:t>
                  </w:r>
                </w:p>
              </w:txbxContent>
            </v:textbox>
          </v:shape>
        </w:pict>
      </w:r>
      <w:r>
        <w:rPr>
          <w:sz w:val="28"/>
          <w:szCs w:val="28"/>
        </w:rPr>
        <w:drawing>
          <wp:anchor distT="0" distB="0" distL="114300" distR="114300" simplePos="0" relativeHeight="251679744" behindDoc="0" locked="0" layoutInCell="1" allowOverlap="1">
            <wp:simplePos x="0" y="0"/>
            <wp:positionH relativeFrom="column">
              <wp:posOffset>3219450</wp:posOffset>
            </wp:positionH>
            <wp:positionV relativeFrom="paragraph">
              <wp:posOffset>288925</wp:posOffset>
            </wp:positionV>
            <wp:extent cx="3048000" cy="2247900"/>
            <wp:effectExtent l="19050" t="0" r="0" b="0"/>
            <wp:wrapNone/>
            <wp:docPr id="30" name="图片 7" descr="C:\Users\ADMINI~1\AppData\Local\Temp\WeChat Files\f8ded1cae4f52eedd173b4629d03c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7" descr="C:\Users\ADMINI~1\AppData\Local\Temp\WeChat Files\f8ded1cae4f52eedd173b4629d03c95.jpg"/>
                    <pic:cNvPicPr>
                      <a:picLocks noChangeAspect="1" noChangeArrowheads="1"/>
                    </pic:cNvPicPr>
                  </pic:nvPicPr>
                  <pic:blipFill>
                    <a:blip r:embed="rId17" cstate="print"/>
                    <a:srcRect/>
                    <a:stretch>
                      <a:fillRect/>
                    </a:stretch>
                  </pic:blipFill>
                  <pic:spPr>
                    <a:xfrm>
                      <a:off x="0" y="0"/>
                      <a:ext cx="3048000" cy="2247900"/>
                    </a:xfrm>
                    <a:prstGeom prst="rect">
                      <a:avLst/>
                    </a:prstGeom>
                    <a:noFill/>
                    <a:ln w="9525">
                      <a:noFill/>
                      <a:miter lim="800000"/>
                      <a:headEnd/>
                      <a:tailEnd/>
                    </a:ln>
                  </pic:spPr>
                </pic:pic>
              </a:graphicData>
            </a:graphic>
          </wp:anchor>
        </w:drawing>
      </w:r>
      <w:r>
        <w:rPr>
          <w:sz w:val="28"/>
          <w:szCs w:val="28"/>
        </w:rPr>
        <w:drawing>
          <wp:anchor distT="0" distB="0" distL="114300" distR="114300" simplePos="0" relativeHeight="251678720" behindDoc="0" locked="0" layoutInCell="1" allowOverlap="1">
            <wp:simplePos x="0" y="0"/>
            <wp:positionH relativeFrom="column">
              <wp:posOffset>0</wp:posOffset>
            </wp:positionH>
            <wp:positionV relativeFrom="paragraph">
              <wp:posOffset>298450</wp:posOffset>
            </wp:positionV>
            <wp:extent cx="3143250" cy="2247900"/>
            <wp:effectExtent l="19050" t="0" r="0" b="0"/>
            <wp:wrapNone/>
            <wp:docPr id="29" name="图片 6" descr="C:\Users\ADMINI~1\AppData\Local\Temp\WeChat Files\bcf2b3b3b6e974b025424b177c95d1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6" descr="C:\Users\ADMINI~1\AppData\Local\Temp\WeChat Files\bcf2b3b3b6e974b025424b177c95d1e.jpg"/>
                    <pic:cNvPicPr>
                      <a:picLocks noChangeAspect="1" noChangeArrowheads="1"/>
                    </pic:cNvPicPr>
                  </pic:nvPicPr>
                  <pic:blipFill>
                    <a:blip r:embed="rId18" cstate="print"/>
                    <a:srcRect/>
                    <a:stretch>
                      <a:fillRect/>
                    </a:stretch>
                  </pic:blipFill>
                  <pic:spPr>
                    <a:xfrm>
                      <a:off x="0" y="0"/>
                      <a:ext cx="3143250" cy="2247900"/>
                    </a:xfrm>
                    <a:prstGeom prst="rect">
                      <a:avLst/>
                    </a:prstGeom>
                    <a:noFill/>
                    <a:ln w="9525">
                      <a:noFill/>
                      <a:miter lim="800000"/>
                      <a:headEnd/>
                      <a:tailEnd/>
                    </a:ln>
                  </pic:spPr>
                </pic:pic>
              </a:graphicData>
            </a:graphic>
          </wp:anchor>
        </w:drawing>
      </w:r>
    </w:p>
    <w:p>
      <w:pPr>
        <w:rPr>
          <w:sz w:val="28"/>
          <w:szCs w:val="28"/>
        </w:rPr>
      </w:pPr>
    </w:p>
    <w:p>
      <w:pPr>
        <w:rPr>
          <w:sz w:val="28"/>
          <w:szCs w:val="28"/>
        </w:rPr>
      </w:pPr>
    </w:p>
    <w:p>
      <w:pPr>
        <w:rPr>
          <w:sz w:val="28"/>
          <w:szCs w:val="28"/>
        </w:rPr>
      </w:pPr>
    </w:p>
    <w:p>
      <w:pPr>
        <w:rPr>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3F3F3F" w:themeColor="text1" w:themeTint="BF"/>
          <w:sz w:val="24"/>
        </w:rPr>
      </w:pPr>
      <w:r>
        <w:rPr>
          <w:rFonts w:ascii="微软雅黑" w:hAnsi="微软雅黑" w:eastAsia="微软雅黑" w:cs="微软雅黑"/>
          <w:b/>
          <w:bCs/>
          <w:color w:val="3F3F3F" w:themeColor="text1" w:themeTint="BF"/>
          <w:sz w:val="24"/>
        </w:rPr>
        <w:t>其他课程展示</w:t>
      </w:r>
      <w:r>
        <w:rPr>
          <w:rFonts w:hint="eastAsia" w:ascii="微软雅黑" w:hAnsi="微软雅黑" w:eastAsia="微软雅黑" w:cs="微软雅黑"/>
          <w:b/>
          <w:bCs/>
          <w:color w:val="3F3F3F" w:themeColor="text1" w:themeTint="BF"/>
          <w:sz w:val="24"/>
        </w:rPr>
        <w:t>：</w:t>
      </w:r>
    </w:p>
    <w:p>
      <w:pPr>
        <w:ind w:left="142"/>
        <w:rPr>
          <w:rFonts w:ascii="微软雅黑" w:hAnsi="微软雅黑" w:eastAsia="微软雅黑" w:cs="微软雅黑"/>
          <w:b/>
          <w:bCs/>
          <w:color w:val="4F81BD"/>
          <w:sz w:val="32"/>
          <w:szCs w:val="32"/>
        </w:rPr>
      </w:pPr>
      <w:r>
        <w:rPr>
          <w:rFonts w:ascii="微软雅黑" w:hAnsi="微软雅黑" w:eastAsia="微软雅黑" w:cs="微软雅黑"/>
          <w:b/>
          <w:bCs/>
          <w:color w:val="3F3F3F" w:themeColor="text1" w:themeTint="BF"/>
          <w:sz w:val="24"/>
        </w:rPr>
        <w:pict>
          <v:shape id="_x0000_s1062" o:spid="_x0000_s1062" o:spt="202" type="#_x0000_t202" style="position:absolute;left:0pt;margin-left:14.7pt;margin-top:515.55pt;height:26.55pt;width:232.05pt;z-index:251698176;mso-width-relative:page;mso-height-relative:page;" fillcolor="#C00000" filled="t" stroked="f" coordsize="21600,21600" o:gfxdata="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MYtDn1QAAAAgBAAAP&#10;AAAAAAAAAAEAIAAAACIAAABkcnMvZG93bnJldi54bWxQSwECFAAUAAAACACHTuJADGk7PKkBAAAr&#10;AwAADgAAAAAAAAABACAAAAAkAQAAZHJzL2Uyb0RvYy54bWxQSwUGAAAAAAYABgBZAQAAPwUAAAAA&#10;">
            <v:path/>
            <v:fill on="t" focussize="0,0"/>
            <v:stroke on="f" joinstyle="miter"/>
            <v:imagedata o:title=""/>
            <o:lock v:ext="edit"/>
            <v:textbox>
              <w:txbxContent>
                <w:p>
                  <w:pPr>
                    <w:jc w:val="center"/>
                    <w:rPr>
                      <w:rFonts w:ascii="宋体" w:hAnsi="宋体"/>
                      <w:sz w:val="18"/>
                      <w:szCs w:val="18"/>
                    </w:rPr>
                  </w:pPr>
                  <w:r>
                    <w:rPr>
                      <w:rFonts w:hint="eastAsia" w:ascii="宋体" w:hAnsi="宋体"/>
                      <w:b/>
                      <w:sz w:val="18"/>
                      <w:szCs w:val="18"/>
                    </w:rPr>
                    <w:t>精益安全管理实战训练营（第五期）</w:t>
                  </w:r>
                </w:p>
              </w:txbxContent>
            </v:textbox>
          </v:shape>
        </w:pict>
      </w:r>
      <w:r>
        <w:rPr>
          <w:rFonts w:ascii="微软雅黑" w:hAnsi="微软雅黑" w:eastAsia="微软雅黑" w:cs="微软雅黑"/>
          <w:b/>
          <w:bCs/>
          <w:color w:val="3F3F3F" w:themeColor="text1" w:themeTint="BF"/>
          <w:sz w:val="24"/>
        </w:rPr>
        <w:pict>
          <v:shape id="_x0000_s1058" o:spid="_x0000_s1058" o:spt="202" type="#_x0000_t202" style="position:absolute;left:0pt;margin-left:9.75pt;margin-top:4.05pt;height:26.55pt;width:232.05pt;z-index:251694080;mso-width-relative:page;mso-height-relative:page;" fillcolor="#C00000" filled="t" stroked="f" coordsize="21600,21600" o:gfxdata="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MYtDn1QAAAAgBAAAP&#10;AAAAAAAAAAEAIAAAACIAAABkcnMvZG93bnJldi54bWxQSwECFAAUAAAACACHTuJADGk7PKkBAAAr&#10;AwAADgAAAAAAAAABACAAAAAkAQAAZHJzL2Uyb0RvYy54bWxQSwUGAAAAAAYABgBZAQAAPwUAAAAA&#10;">
            <v:path/>
            <v:fill on="t" focussize="0,0"/>
            <v:stroke on="f" joinstyle="miter"/>
            <v:imagedata o:title=""/>
            <o:lock v:ext="edit"/>
            <v:textbox>
              <w:txbxContent>
                <w:p>
                  <w:pPr>
                    <w:jc w:val="center"/>
                    <w:rPr>
                      <w:rFonts w:ascii="宋体" w:hAnsi="宋体"/>
                      <w:sz w:val="18"/>
                      <w:szCs w:val="18"/>
                    </w:rPr>
                  </w:pPr>
                  <w:r>
                    <w:rPr>
                      <w:rFonts w:hint="eastAsia" w:ascii="宋体" w:hAnsi="宋体"/>
                      <w:b/>
                      <w:sz w:val="18"/>
                      <w:szCs w:val="18"/>
                    </w:rPr>
                    <w:t>精益现场6S管理实战训练营（第三期）</w:t>
                  </w:r>
                </w:p>
              </w:txbxContent>
            </v:textbox>
          </v:shape>
        </w:pict>
      </w:r>
      <w:r>
        <w:rPr>
          <w:rFonts w:ascii="微软雅黑" w:hAnsi="微软雅黑" w:eastAsia="微软雅黑" w:cs="微软雅黑"/>
          <w:b/>
          <w:bCs/>
          <w:color w:val="3F3F3F" w:themeColor="text1" w:themeTint="BF"/>
          <w:sz w:val="24"/>
        </w:rPr>
        <w:pict>
          <v:shape id="_x0000_s1056" o:spid="_x0000_s1056" o:spt="202" type="#_x0000_t202" style="position:absolute;left:0pt;margin-left:247.5pt;margin-top:4.05pt;height:26.55pt;width:241pt;z-index:251692032;mso-width-relative:page;mso-height-relative:page;" fillcolor="#C00000" filled="t" stroked="f" coordsize="21600,21600" o:gfxdata="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MYtDn1QAAAAgBAAAP&#10;AAAAAAAAAAEAIAAAACIAAABkcnMvZG93bnJldi54bWxQSwECFAAUAAAACACHTuJADGk7PKkBAAAr&#10;AwAADgAAAAAAAAABACAAAAAkAQAAZHJzL2Uyb0RvYy54bWxQSwUGAAAAAAYABgBZAQAAPwUAAAAA&#10;">
            <v:path/>
            <v:fill on="t" focussize="0,0"/>
            <v:stroke on="f" joinstyle="miter"/>
            <v:imagedata o:title=""/>
            <o:lock v:ext="edit"/>
            <v:textbox>
              <w:txbxContent>
                <w:p>
                  <w:pPr>
                    <w:jc w:val="center"/>
                    <w:rPr>
                      <w:rFonts w:ascii="宋体" w:hAnsi="宋体"/>
                      <w:sz w:val="18"/>
                      <w:szCs w:val="18"/>
                    </w:rPr>
                  </w:pPr>
                  <w:r>
                    <w:rPr>
                      <w:rFonts w:hint="eastAsia" w:ascii="宋体" w:hAnsi="宋体"/>
                      <w:b/>
                      <w:sz w:val="18"/>
                      <w:szCs w:val="18"/>
                    </w:rPr>
                    <w:t>卓越班组长八项修炼（第二期）</w:t>
                  </w:r>
                </w:p>
              </w:txbxContent>
            </v:textbox>
          </v:shape>
        </w:pict>
      </w:r>
      <w:r>
        <w:rPr>
          <w:rFonts w:ascii="微软雅黑" w:hAnsi="微软雅黑" w:eastAsia="微软雅黑" w:cs="微软雅黑"/>
          <w:b/>
          <w:bCs/>
          <w:color w:val="3F3F3F" w:themeColor="text1" w:themeTint="BF"/>
          <w:sz w:val="24"/>
        </w:rPr>
        <w:pict>
          <v:shape id="_x0000_s1057" o:spid="_x0000_s1057" o:spt="202" type="#_x0000_t202" style="position:absolute;left:0pt;margin-left:247.5pt;margin-top:173.55pt;height:26.55pt;width:241pt;z-index:251693056;mso-width-relative:page;mso-height-relative:page;" fillcolor="#C00000" filled="t" stroked="f" coordsize="21600,21600" o:gfxdata="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MYtDn1QAAAAgBAAAP&#10;AAAAAAAAAAEAIAAAACIAAABkcnMvZG93bnJldi54bWxQSwECFAAUAAAACACHTuJADGk7PKkBAAAr&#10;AwAADgAAAAAAAAABACAAAAAkAQAAZHJzL2Uyb0RvYy54bWxQSwUGAAAAAAYABgBZAQAAPwUAAAAA&#10;">
            <v:path/>
            <v:fill on="t" focussize="0,0"/>
            <v:stroke on="f" joinstyle="miter"/>
            <v:imagedata o:title=""/>
            <o:lock v:ext="edit"/>
            <v:textbox>
              <w:txbxContent>
                <w:p>
                  <w:pPr>
                    <w:jc w:val="center"/>
                    <w:rPr>
                      <w:rFonts w:ascii="宋体" w:hAnsi="宋体"/>
                      <w:sz w:val="18"/>
                      <w:szCs w:val="18"/>
                    </w:rPr>
                  </w:pPr>
                  <w:r>
                    <w:rPr>
                      <w:rFonts w:hint="eastAsia" w:ascii="宋体" w:hAnsi="宋体"/>
                      <w:b/>
                      <w:sz w:val="18"/>
                      <w:szCs w:val="18"/>
                    </w:rPr>
                    <w:t>TPM全面生产维护管理实战（第一期）</w:t>
                  </w:r>
                </w:p>
              </w:txbxContent>
            </v:textbox>
          </v:shape>
        </w:pict>
      </w:r>
      <w:r>
        <w:rPr>
          <w:rFonts w:ascii="微软雅黑" w:hAnsi="微软雅黑" w:eastAsia="微软雅黑" w:cs="微软雅黑"/>
          <w:b/>
          <w:bCs/>
          <w:color w:val="4F81BD"/>
          <w:sz w:val="32"/>
          <w:szCs w:val="32"/>
        </w:rPr>
        <w:drawing>
          <wp:anchor distT="0" distB="0" distL="114300" distR="114300" simplePos="0" relativeHeight="251688960" behindDoc="0" locked="0" layoutInCell="1" allowOverlap="1">
            <wp:simplePos x="0" y="0"/>
            <wp:positionH relativeFrom="column">
              <wp:posOffset>3152775</wp:posOffset>
            </wp:positionH>
            <wp:positionV relativeFrom="paragraph">
              <wp:posOffset>41910</wp:posOffset>
            </wp:positionV>
            <wp:extent cx="3028950" cy="2095500"/>
            <wp:effectExtent l="19050" t="0" r="0" b="0"/>
            <wp:wrapNone/>
            <wp:docPr id="54" name="图片 5" descr="D:\王明豪工作文件\5.客户档案\4.公开课照片\班组\201904班组长八项技能修炼精华班 (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 descr="D:\王明豪工作文件\5.客户档案\4.公开课照片\班组\201904班组长八项技能修炼精华班 (32).jpg"/>
                    <pic:cNvPicPr>
                      <a:picLocks noChangeAspect="1" noChangeArrowheads="1"/>
                    </pic:cNvPicPr>
                  </pic:nvPicPr>
                  <pic:blipFill>
                    <a:blip r:embed="rId19" cstate="print"/>
                    <a:srcRect/>
                    <a:stretch>
                      <a:fillRect/>
                    </a:stretch>
                  </pic:blipFill>
                  <pic:spPr>
                    <a:xfrm>
                      <a:off x="0" y="0"/>
                      <a:ext cx="3028950" cy="2095500"/>
                    </a:xfrm>
                    <a:prstGeom prst="rect">
                      <a:avLst/>
                    </a:prstGeom>
                    <a:noFill/>
                    <a:ln w="9525">
                      <a:noFill/>
                      <a:miter lim="800000"/>
                      <a:headEnd/>
                      <a:tailEnd/>
                    </a:ln>
                  </pic:spPr>
                </pic:pic>
              </a:graphicData>
            </a:graphic>
          </wp:anchor>
        </w:drawing>
      </w:r>
      <w:r>
        <w:rPr>
          <w:rFonts w:ascii="微软雅黑" w:hAnsi="微软雅黑" w:eastAsia="微软雅黑" w:cs="微软雅黑"/>
          <w:b/>
          <w:bCs/>
          <w:color w:val="4F81BD"/>
          <w:sz w:val="32"/>
          <w:szCs w:val="32"/>
        </w:rPr>
        <w:drawing>
          <wp:anchor distT="0" distB="0" distL="114300" distR="114300" simplePos="0" relativeHeight="251669504" behindDoc="0" locked="0" layoutInCell="1" allowOverlap="1">
            <wp:simplePos x="0" y="0"/>
            <wp:positionH relativeFrom="column">
              <wp:posOffset>76200</wp:posOffset>
            </wp:positionH>
            <wp:positionV relativeFrom="paragraph">
              <wp:posOffset>22860</wp:posOffset>
            </wp:positionV>
            <wp:extent cx="3057525" cy="4314825"/>
            <wp:effectExtent l="19050" t="0" r="9525" b="0"/>
            <wp:wrapNone/>
            <wp:docPr id="33" name="图片 10" descr="微信图片_201906030955024_meitu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0" descr="微信图片_201906030955024_meitu_1"/>
                    <pic:cNvPicPr>
                      <a:picLocks noChangeAspect="1"/>
                    </pic:cNvPicPr>
                  </pic:nvPicPr>
                  <pic:blipFill>
                    <a:blip r:embed="rId20" cstate="print"/>
                    <a:stretch>
                      <a:fillRect/>
                    </a:stretch>
                  </pic:blipFill>
                  <pic:spPr>
                    <a:xfrm>
                      <a:off x="0" y="0"/>
                      <a:ext cx="3057525" cy="4314825"/>
                    </a:xfrm>
                    <a:prstGeom prst="rect">
                      <a:avLst/>
                    </a:prstGeom>
                  </pic:spPr>
                </pic:pic>
              </a:graphicData>
            </a:graphic>
          </wp:anchor>
        </w:drawing>
      </w: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r>
        <w:rPr>
          <w:rFonts w:ascii="微软雅黑" w:hAnsi="微软雅黑" w:eastAsia="微软雅黑" w:cs="微软雅黑"/>
          <w:b/>
          <w:bCs/>
          <w:color w:val="3F3F3F" w:themeColor="text1" w:themeTint="BF"/>
          <w:sz w:val="24"/>
        </w:rPr>
        <w:pict>
          <v:shape id="文本框 59" o:spid="_x0000_s1055" o:spt="202" type="#_x0000_t202" style="position:absolute;left:0pt;margin-left:9pt;margin-top:17.55pt;height:26.55pt;width:232.05pt;z-index:251687936;mso-width-relative:page;mso-height-relative:page;" fillcolor="#C00000" filled="t" stroked="f" coordsize="21600,21600" o:gfxdata="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MYtDn1QAAAAgBAAAP&#10;AAAAAAAAAAEAIAAAACIAAABkcnMvZG93bnJldi54bWxQSwECFAAUAAAACACHTuJADGk7PKkBAAAr&#10;AwAADgAAAAAAAAABACAAAAAkAQAAZHJzL2Uyb0RvYy54bWxQSwUGAAAAAAYABgBZAQAAPwUAAAAA&#10;">
            <v:path/>
            <v:fill on="t" focussize="0,0"/>
            <v:stroke on="f" joinstyle="miter"/>
            <v:imagedata o:title=""/>
            <o:lock v:ext="edit"/>
            <v:textbox>
              <w:txbxContent>
                <w:p>
                  <w:pPr>
                    <w:jc w:val="center"/>
                    <w:rPr>
                      <w:rFonts w:ascii="宋体" w:hAnsi="宋体"/>
                      <w:sz w:val="18"/>
                      <w:szCs w:val="18"/>
                    </w:rPr>
                  </w:pPr>
                  <w:r>
                    <w:rPr>
                      <w:rFonts w:hint="eastAsia" w:ascii="宋体" w:hAnsi="宋体"/>
                      <w:b/>
                      <w:sz w:val="18"/>
                      <w:szCs w:val="18"/>
                    </w:rPr>
                    <w:t>精益现场6S管理实战训练营（第五期）</w:t>
                  </w:r>
                </w:p>
              </w:txbxContent>
            </v:textbox>
          </v:shape>
        </w:pict>
      </w:r>
      <w:r>
        <w:rPr>
          <w:rFonts w:ascii="微软雅黑" w:hAnsi="微软雅黑" w:eastAsia="微软雅黑" w:cs="微软雅黑"/>
          <w:b/>
          <w:bCs/>
          <w:color w:val="3F3F3F" w:themeColor="text1" w:themeTint="BF"/>
          <w:sz w:val="24"/>
        </w:rPr>
        <w:drawing>
          <wp:anchor distT="0" distB="0" distL="114300" distR="114300" simplePos="0" relativeHeight="251691008" behindDoc="0" locked="0" layoutInCell="1" allowOverlap="1">
            <wp:simplePos x="0" y="0"/>
            <wp:positionH relativeFrom="column">
              <wp:posOffset>3162300</wp:posOffset>
            </wp:positionH>
            <wp:positionV relativeFrom="paragraph">
              <wp:posOffset>213360</wp:posOffset>
            </wp:positionV>
            <wp:extent cx="3025140" cy="2076450"/>
            <wp:effectExtent l="19050" t="0" r="3810" b="0"/>
            <wp:wrapNone/>
            <wp:docPr id="57" name="图片 3" descr="D:\工作\学府咨询\18 照片\辅导照片\安庆九 山东恒安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3" descr="D:\工作\学府咨询\18 照片\辅导照片\安庆九 山东恒安 3.JPG"/>
                    <pic:cNvPicPr>
                      <a:picLocks noChangeAspect="1" noChangeArrowheads="1"/>
                    </pic:cNvPicPr>
                  </pic:nvPicPr>
                  <pic:blipFill>
                    <a:blip r:embed="rId21" cstate="print"/>
                    <a:srcRect/>
                    <a:stretch>
                      <a:fillRect/>
                    </a:stretch>
                  </pic:blipFill>
                  <pic:spPr>
                    <a:xfrm>
                      <a:off x="0" y="0"/>
                      <a:ext cx="3025140" cy="2076450"/>
                    </a:xfrm>
                    <a:prstGeom prst="rect">
                      <a:avLst/>
                    </a:prstGeom>
                    <a:noFill/>
                    <a:ln w="9525">
                      <a:noFill/>
                      <a:miter lim="800000"/>
                      <a:headEnd/>
                      <a:tailEnd/>
                    </a:ln>
                  </pic:spPr>
                </pic:pic>
              </a:graphicData>
            </a:graphic>
          </wp:anchor>
        </w:drawing>
      </w: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r>
        <w:rPr>
          <w:rFonts w:ascii="微软雅黑" w:hAnsi="微软雅黑" w:eastAsia="微软雅黑" w:cs="微软雅黑"/>
          <w:b/>
          <w:bCs/>
          <w:color w:val="3F3F3F" w:themeColor="text1" w:themeTint="BF"/>
          <w:sz w:val="24"/>
        </w:rPr>
        <w:pict>
          <v:shape id="_x0000_s1060" o:spid="_x0000_s1060" o:spt="202" type="#_x0000_t202" style="position:absolute;left:0pt;margin-left:251.25pt;margin-top:6.6pt;height:26.55pt;width:237.25pt;z-index:251696128;mso-width-relative:page;mso-height-relative:page;" fillcolor="#C00000" filled="t" stroked="f" coordsize="21600,21600" o:gfxdata="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MYtDn1QAAAAgBAAAP&#10;AAAAAAAAAAEAIAAAACIAAABkcnMvZG93bnJldi54bWxQSwECFAAUAAAACACHTuJADGk7PKkBAAAr&#10;AwAADgAAAAAAAAABACAAAAAkAQAAZHJzL2Uyb0RvYy54bWxQSwUGAAAAAAYABgBZAQAAPwUAAAAA&#10;">
            <v:path/>
            <v:fill on="t" focussize="0,0"/>
            <v:stroke on="f" joinstyle="miter"/>
            <v:imagedata o:title=""/>
            <o:lock v:ext="edit"/>
            <v:textbox>
              <w:txbxContent>
                <w:p>
                  <w:pPr>
                    <w:jc w:val="center"/>
                    <w:rPr>
                      <w:rFonts w:ascii="宋体" w:hAnsi="宋体"/>
                      <w:sz w:val="18"/>
                      <w:szCs w:val="18"/>
                    </w:rPr>
                  </w:pPr>
                  <w:r>
                    <w:rPr>
                      <w:rFonts w:hint="eastAsia" w:ascii="宋体" w:hAnsi="宋体"/>
                      <w:b/>
                      <w:sz w:val="18"/>
                      <w:szCs w:val="18"/>
                    </w:rPr>
                    <w:t>IE工业工程实操管理（第三期）</w:t>
                  </w:r>
                </w:p>
              </w:txbxContent>
            </v:textbox>
          </v:shape>
        </w:pict>
      </w:r>
      <w:r>
        <w:rPr>
          <w:rFonts w:ascii="微软雅黑" w:hAnsi="微软雅黑" w:eastAsia="微软雅黑" w:cs="微软雅黑"/>
          <w:b/>
          <w:bCs/>
          <w:color w:val="3F3F3F" w:themeColor="text1" w:themeTint="BF"/>
          <w:sz w:val="24"/>
        </w:rPr>
        <w:pict>
          <v:shape id="_x0000_s1059" o:spid="_x0000_s1059" o:spt="202" type="#_x0000_t202" style="position:absolute;left:0pt;margin-left:14.7pt;margin-top:6.6pt;height:26.55pt;width:232.05pt;z-index:251695104;mso-width-relative:page;mso-height-relative:page;" fillcolor="#C00000" filled="t" stroked="f" coordsize="21600,21600" o:gfxdata="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MYtDn1QAAAAgBAAAP&#10;AAAAAAAAAAEAIAAAACIAAABkcnMvZG93bnJldi54bWxQSwECFAAUAAAACACHTuJADGk7PKkBAAAr&#10;AwAADgAAAAAAAAABACAAAAAkAQAAZHJzL2Uyb0RvYy54bWxQSwUGAAAAAAYABgBZAQAAPwUAAAAA&#10;">
            <v:path/>
            <v:fill on="t" focussize="0,0"/>
            <v:stroke on="f" joinstyle="miter"/>
            <v:imagedata o:title=""/>
            <o:lock v:ext="edit"/>
            <v:textbox>
              <w:txbxContent>
                <w:p>
                  <w:pPr>
                    <w:jc w:val="center"/>
                    <w:rPr>
                      <w:rFonts w:ascii="宋体" w:hAnsi="宋体"/>
                      <w:sz w:val="18"/>
                      <w:szCs w:val="18"/>
                    </w:rPr>
                  </w:pPr>
                  <w:r>
                    <w:rPr>
                      <w:rFonts w:hint="eastAsia" w:ascii="宋体" w:hAnsi="宋体"/>
                      <w:b/>
                      <w:sz w:val="18"/>
                      <w:szCs w:val="18"/>
                    </w:rPr>
                    <w:t>TQM-全面质量管理实务（第一期）</w:t>
                  </w:r>
                </w:p>
              </w:txbxContent>
            </v:textbox>
          </v:shape>
        </w:pict>
      </w:r>
      <w:r>
        <w:rPr>
          <w:rFonts w:hint="eastAsia" w:ascii="微软雅黑" w:hAnsi="微软雅黑" w:eastAsia="微软雅黑" w:cs="微软雅黑"/>
          <w:b/>
          <w:bCs/>
          <w:color w:val="4F81BD"/>
          <w:sz w:val="32"/>
          <w:szCs w:val="32"/>
        </w:rPr>
        <w:drawing>
          <wp:anchor distT="0" distB="0" distL="114300" distR="114300" simplePos="0" relativeHeight="251689984" behindDoc="0" locked="0" layoutInCell="1" allowOverlap="1">
            <wp:simplePos x="0" y="0"/>
            <wp:positionH relativeFrom="column">
              <wp:posOffset>66675</wp:posOffset>
            </wp:positionH>
            <wp:positionV relativeFrom="paragraph">
              <wp:posOffset>-1905</wp:posOffset>
            </wp:positionV>
            <wp:extent cx="6181725" cy="4295775"/>
            <wp:effectExtent l="19050" t="0" r="9525" b="0"/>
            <wp:wrapNone/>
            <wp:docPr id="55" name="图片 1" descr="C:\Users\Administrator\Desktop\学员历届照片\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 descr="C:\Users\Administrator\Desktop\学员历届照片\222.jpg"/>
                    <pic:cNvPicPr>
                      <a:picLocks noChangeAspect="1" noChangeArrowheads="1"/>
                    </pic:cNvPicPr>
                  </pic:nvPicPr>
                  <pic:blipFill>
                    <a:blip r:embed="rId22" cstate="print"/>
                    <a:srcRect/>
                    <a:stretch>
                      <a:fillRect/>
                    </a:stretch>
                  </pic:blipFill>
                  <pic:spPr>
                    <a:xfrm>
                      <a:off x="0" y="0"/>
                      <a:ext cx="6181725" cy="4295775"/>
                    </a:xfrm>
                    <a:prstGeom prst="rect">
                      <a:avLst/>
                    </a:prstGeom>
                    <a:noFill/>
                    <a:ln w="9525">
                      <a:noFill/>
                      <a:miter lim="800000"/>
                      <a:headEnd/>
                      <a:tailEnd/>
                    </a:ln>
                  </pic:spPr>
                </pic:pic>
              </a:graphicData>
            </a:graphic>
          </wp:anchor>
        </w:drawing>
      </w: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r>
        <w:rPr>
          <w:rFonts w:ascii="微软雅黑" w:hAnsi="微软雅黑" w:eastAsia="微软雅黑" w:cs="微软雅黑"/>
          <w:b/>
          <w:bCs/>
          <w:color w:val="3F3F3F" w:themeColor="text1" w:themeTint="BF"/>
          <w:sz w:val="24"/>
        </w:rPr>
        <w:pict>
          <v:shape id="_x0000_s1061" o:spid="_x0000_s1061" o:spt="202" type="#_x0000_t202" style="position:absolute;left:0pt;margin-left:251.25pt;margin-top:16.35pt;height:26.55pt;width:237.25pt;z-index:251697152;mso-width-relative:page;mso-height-relative:page;" fillcolor="#C00000" filled="t" stroked="f" coordsize="21600,21600" o:gfxdata="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MYtDn1QAAAAgBAAAP&#10;AAAAAAAAAAEAIAAAACIAAABkcnMvZG93bnJldi54bWxQSwECFAAUAAAACACHTuJADGk7PKkBAAAr&#10;AwAADgAAAAAAAAABACAAAAAkAQAAZHJzL2Uyb0RvYy54bWxQSwUGAAAAAAYABgBZAQAAPwUAAAAA&#10;">
            <v:path/>
            <v:fill on="t" focussize="0,0"/>
            <v:stroke on="f" joinstyle="miter"/>
            <v:imagedata o:title=""/>
            <o:lock v:ext="edit"/>
            <v:textbox>
              <w:txbxContent>
                <w:p>
                  <w:pPr>
                    <w:jc w:val="center"/>
                    <w:rPr>
                      <w:rFonts w:ascii="宋体" w:hAnsi="宋体"/>
                      <w:sz w:val="18"/>
                      <w:szCs w:val="18"/>
                    </w:rPr>
                  </w:pPr>
                  <w:r>
                    <w:rPr>
                      <w:rFonts w:hint="eastAsia" w:ascii="宋体" w:hAnsi="宋体"/>
                      <w:b/>
                      <w:sz w:val="18"/>
                      <w:szCs w:val="18"/>
                    </w:rPr>
                    <w:t>卓越班组长八项修炼（第一期）</w:t>
                  </w:r>
                </w:p>
              </w:txbxContent>
            </v:textbox>
          </v:shape>
        </w:pict>
      </w: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sz w:val="32"/>
          <w:szCs w:val="32"/>
        </w:rPr>
      </w:pPr>
      <w:r>
        <w:rPr>
          <w:rFonts w:hint="eastAsia" w:ascii="微软雅黑" w:hAnsi="微软雅黑" w:eastAsia="微软雅黑" w:cs="微软雅黑"/>
          <w:b/>
          <w:bCs/>
          <w:color w:val="4F81BD"/>
          <w:sz w:val="32"/>
          <w:szCs w:val="32"/>
        </w:rPr>
        <w:t>十、学员心得</w:t>
      </w:r>
    </w:p>
    <w:p>
      <w:pPr>
        <w:rPr>
          <w:rFonts w:ascii="微软雅黑" w:hAnsi="微软雅黑" w:eastAsia="微软雅黑"/>
          <w:color w:val="3F3F3F" w:themeColor="text1" w:themeTint="BF"/>
        </w:rPr>
      </w:pPr>
      <w:r>
        <w:rPr>
          <w:rFonts w:hint="eastAsia"/>
          <w:b/>
        </w:rPr>
        <w:t>　</w:t>
      </w:r>
      <w:r>
        <w:rPr>
          <w:rFonts w:hint="eastAsia"/>
          <w:b/>
          <w:color w:val="3F3F3F" w:themeColor="text1" w:themeTint="BF"/>
        </w:rPr>
        <w:t>　</w:t>
      </w:r>
      <w:r>
        <w:rPr>
          <w:rFonts w:hint="eastAsia" w:ascii="微软雅黑" w:hAnsi="微软雅黑" w:eastAsia="微软雅黑"/>
          <w:color w:val="3F3F3F" w:themeColor="text1" w:themeTint="BF"/>
        </w:rPr>
        <w:t>感谢孔老师这两天的讲解，使得我对现场管理有了更深的认知，管理是一个不断改善的过程，没有最好，只有更好。孔老师分享的一些现场改善案例对于我们实际运用有很大的指导意义，值得一试。</w:t>
      </w:r>
    </w:p>
    <w:p>
      <w:pPr>
        <w:jc w:val="right"/>
        <w:rPr>
          <w:rFonts w:ascii="微软雅黑" w:hAnsi="微软雅黑" w:eastAsia="微软雅黑"/>
          <w:color w:val="3F3F3F" w:themeColor="text1" w:themeTint="BF"/>
        </w:rPr>
      </w:pPr>
      <w:r>
        <w:rPr>
          <w:rFonts w:hint="eastAsia" w:ascii="微软雅黑" w:hAnsi="微软雅黑" w:eastAsia="微软雅黑"/>
          <w:color w:val="3F3F3F" w:themeColor="text1" w:themeTint="BF"/>
        </w:rPr>
        <w:t>　　——重庆钧冠机械制造有限公司 戈总</w:t>
      </w:r>
    </w:p>
    <w:p>
      <w:pPr>
        <w:rPr>
          <w:rFonts w:ascii="微软雅黑" w:hAnsi="微软雅黑" w:eastAsia="微软雅黑"/>
          <w:color w:val="3F3F3F" w:themeColor="text1" w:themeTint="BF"/>
        </w:rPr>
      </w:pPr>
      <w:r>
        <w:rPr>
          <w:rFonts w:hint="eastAsia" w:ascii="微软雅黑" w:hAnsi="微软雅黑" w:eastAsia="微软雅黑"/>
          <w:color w:val="3F3F3F" w:themeColor="text1" w:themeTint="BF"/>
        </w:rPr>
        <w:t>　　课程理论与实践相结合，还有很多</w:t>
      </w:r>
      <w:r>
        <w:rPr>
          <w:rFonts w:hint="eastAsia" w:ascii="微软雅黑" w:hAnsi="微软雅黑" w:eastAsia="微软雅黑"/>
          <w:color w:val="3F3F3F" w:themeColor="text1" w:themeTint="BF"/>
          <w:lang w:eastAsia="zh-CN"/>
        </w:rPr>
        <w:t>经典</w:t>
      </w:r>
      <w:r>
        <w:rPr>
          <w:rFonts w:hint="eastAsia" w:ascii="微软雅黑" w:hAnsi="微软雅黑" w:eastAsia="微软雅黑"/>
          <w:color w:val="3F3F3F" w:themeColor="text1" w:themeTint="BF"/>
        </w:rPr>
        <w:t>的案例分享。结合道场的实操，让我们在掌握理论知识的同时，对于其在工作中的实际运用的方式有了思维的开拓，真正可以实现理论到实战，从学到用的过程，感谢孔老师。</w:t>
      </w:r>
    </w:p>
    <w:p>
      <w:pPr>
        <w:jc w:val="right"/>
        <w:rPr>
          <w:rFonts w:ascii="微软雅黑" w:hAnsi="微软雅黑" w:eastAsia="微软雅黑"/>
          <w:color w:val="3F3F3F" w:themeColor="text1" w:themeTint="BF"/>
        </w:rPr>
      </w:pPr>
      <w:r>
        <w:rPr>
          <w:rFonts w:hint="eastAsia" w:ascii="微软雅黑" w:hAnsi="微软雅黑" w:eastAsia="微软雅黑"/>
          <w:color w:val="3F3F3F" w:themeColor="text1" w:themeTint="BF"/>
        </w:rPr>
        <w:t>　　——重庆旗能电铝有限公司  王总</w:t>
      </w:r>
    </w:p>
    <w:p>
      <w:pPr>
        <w:rPr>
          <w:rFonts w:ascii="微软雅黑" w:hAnsi="微软雅黑" w:eastAsia="微软雅黑"/>
          <w:color w:val="3F3F3F" w:themeColor="text1" w:themeTint="BF"/>
        </w:rPr>
      </w:pPr>
      <w:r>
        <w:rPr>
          <w:rFonts w:hint="eastAsia" w:ascii="微软雅黑" w:hAnsi="微软雅黑" w:eastAsia="微软雅黑"/>
          <w:color w:val="3F3F3F" w:themeColor="text1" w:themeTint="BF"/>
        </w:rPr>
        <w:t>　　孔老师授课语言简练深刻，重点突出，案例丰富。对于课堂的氛围掌控的非常好。是一位非常专业的精益讲师。讲的知识，方法技巧也非常的实用，我们在工作中完全可以很轻松运用，感谢公司给我机会听到这么好的课程。</w:t>
      </w:r>
    </w:p>
    <w:p>
      <w:pPr>
        <w:wordWrap w:val="0"/>
        <w:jc w:val="right"/>
        <w:rPr>
          <w:rFonts w:ascii="微软雅黑" w:hAnsi="微软雅黑" w:eastAsia="微软雅黑"/>
          <w:color w:val="3F3F3F" w:themeColor="text1" w:themeTint="BF"/>
        </w:rPr>
      </w:pPr>
      <w:r>
        <w:rPr>
          <w:rFonts w:hint="eastAsia" w:ascii="微软雅黑" w:hAnsi="微软雅黑" w:eastAsia="微软雅黑"/>
          <w:color w:val="3F3F3F" w:themeColor="text1" w:themeTint="BF"/>
        </w:rPr>
        <w:t>　　——西安中核集团 张辉</w:t>
      </w:r>
    </w:p>
    <w:p>
      <w:pPr>
        <w:rPr>
          <w:rFonts w:ascii="微软雅黑" w:hAnsi="微软雅黑" w:eastAsia="微软雅黑"/>
          <w:color w:val="3F3F3F" w:themeColor="text1" w:themeTint="BF"/>
        </w:rPr>
      </w:pPr>
      <w:r>
        <w:rPr>
          <w:rFonts w:hint="eastAsia" w:ascii="微软雅黑" w:hAnsi="微软雅黑" w:eastAsia="微软雅黑"/>
          <w:color w:val="3F3F3F" w:themeColor="text1" w:themeTint="BF"/>
        </w:rPr>
        <w:t>　　此次培训孔老师所讲的一句话让我记忆犹新，受益匪浅！“我们现场管理者，必须要做到有章必循、有法必依、责任到人，事事有人管，人人有事做，现场问题现场解决”</w:t>
      </w:r>
    </w:p>
    <w:p>
      <w:pPr>
        <w:jc w:val="right"/>
        <w:rPr>
          <w:rFonts w:ascii="微软雅黑" w:hAnsi="微软雅黑" w:eastAsia="微软雅黑"/>
          <w:color w:val="3F3F3F" w:themeColor="text1" w:themeTint="BF"/>
        </w:rPr>
      </w:pPr>
      <w:r>
        <w:rPr>
          <w:rFonts w:hint="eastAsia" w:ascii="微软雅黑" w:hAnsi="微软雅黑" w:eastAsia="微软雅黑"/>
          <w:color w:val="3F3F3F" w:themeColor="text1" w:themeTint="BF"/>
        </w:rPr>
        <w:t>　　——重庆中科渝芯电子 刘老师</w:t>
      </w:r>
    </w:p>
    <w:p>
      <w:pPr>
        <w:rPr>
          <w:rFonts w:ascii="微软雅黑" w:hAnsi="微软雅黑" w:eastAsia="微软雅黑"/>
          <w:color w:val="3F3F3F" w:themeColor="text1" w:themeTint="BF"/>
        </w:rPr>
      </w:pPr>
      <w:r>
        <w:rPr>
          <w:rFonts w:hint="eastAsia" w:ascii="微软雅黑" w:hAnsi="微软雅黑" w:eastAsia="微软雅黑"/>
          <w:color w:val="3F3F3F" w:themeColor="text1" w:themeTint="BF"/>
        </w:rPr>
        <w:t>　　企业的一切都要以现场管理为基础：产品的品质决定在现场、企业的文化体现在现场、生产成本的中心，是整个企业创造价值利润的地方！</w:t>
      </w:r>
    </w:p>
    <w:p>
      <w:pPr>
        <w:jc w:val="right"/>
        <w:rPr>
          <w:rFonts w:ascii="微软雅黑" w:hAnsi="微软雅黑" w:eastAsia="微软雅黑"/>
          <w:color w:val="3F3F3F" w:themeColor="text1" w:themeTint="BF"/>
        </w:rPr>
      </w:pPr>
      <w:r>
        <w:rPr>
          <w:rFonts w:hint="eastAsia" w:ascii="微软雅黑" w:hAnsi="微软雅黑" w:eastAsia="微软雅黑"/>
          <w:color w:val="3F3F3F" w:themeColor="text1" w:themeTint="BF"/>
        </w:rPr>
        <w:t>　　——重庆华邦制药 钟浩</w:t>
      </w:r>
    </w:p>
    <w:p>
      <w:pPr>
        <w:rPr>
          <w:rFonts w:ascii="微软雅黑" w:hAnsi="微软雅黑" w:eastAsia="微软雅黑"/>
          <w:color w:val="3F3F3F" w:themeColor="text1" w:themeTint="BF"/>
        </w:rPr>
      </w:pPr>
      <w:r>
        <w:rPr>
          <w:rFonts w:hint="eastAsia" w:ascii="微软雅黑" w:hAnsi="微软雅黑" w:eastAsia="微软雅黑"/>
          <w:color w:val="3F3F3F" w:themeColor="text1" w:themeTint="BF"/>
        </w:rPr>
        <w:t>　　现场管理就是从大处着眼，从小处入手，注意工作中的每一个细节，长此以往，有助于责任感的养成。让责任感成为我们每个员工脑海中的一种强烈的意识，深入到工作中的每一个节点每一个角落</w:t>
      </w:r>
    </w:p>
    <w:p>
      <w:pPr>
        <w:wordWrap w:val="0"/>
        <w:jc w:val="right"/>
        <w:rPr>
          <w:rFonts w:ascii="微软雅黑" w:hAnsi="微软雅黑" w:eastAsia="微软雅黑"/>
          <w:color w:val="3F3F3F" w:themeColor="text1" w:themeTint="BF"/>
        </w:rPr>
      </w:pPr>
      <w:r>
        <w:rPr>
          <w:rFonts w:hint="eastAsia" w:ascii="微软雅黑" w:hAnsi="微软雅黑" w:eastAsia="微软雅黑"/>
          <w:color w:val="3F3F3F" w:themeColor="text1" w:themeTint="BF"/>
        </w:rPr>
        <w:t>　　——四川建新汽车零部件 赖老师</w:t>
      </w:r>
    </w:p>
    <w:p>
      <w:pPr>
        <w:ind w:firstLine="420"/>
        <w:jc w:val="left"/>
        <w:rPr>
          <w:rFonts w:ascii="微软雅黑" w:hAnsi="微软雅黑" w:eastAsia="微软雅黑"/>
          <w:color w:val="3F3F3F" w:themeColor="text1" w:themeTint="BF"/>
        </w:rPr>
      </w:pPr>
      <w:r>
        <w:rPr>
          <w:rFonts w:hint="eastAsia" w:ascii="微软雅黑" w:hAnsi="微软雅黑" w:eastAsia="微软雅黑"/>
          <w:color w:val="3F3F3F" w:themeColor="text1" w:themeTint="BF"/>
        </w:rPr>
        <w:t>对生产现场的4MIE等要素进行整理、整顿、清扫、清洁、素养等活动，以达到Q、C、D、S、M、P等指标改善、提高。                                                 ——西安中核集团  刘工</w:t>
      </w:r>
    </w:p>
    <w:p>
      <w:pPr>
        <w:jc w:val="center"/>
        <w:rPr>
          <w:rFonts w:ascii="微软雅黑" w:hAnsi="微软雅黑" w:eastAsia="微软雅黑"/>
          <w:b/>
          <w:color w:val="3F3F3F" w:themeColor="text1" w:themeTint="BF"/>
          <w:sz w:val="44"/>
          <w:szCs w:val="44"/>
        </w:rPr>
      </w:pPr>
      <w:r>
        <w:rPr>
          <w:rFonts w:hint="eastAsia" w:ascii="微软雅黑" w:hAnsi="微软雅黑" w:eastAsia="微软雅黑"/>
          <w:b/>
          <w:color w:val="3F3F3F" w:themeColor="text1" w:themeTint="BF"/>
          <w:sz w:val="44"/>
          <w:szCs w:val="44"/>
        </w:rPr>
        <w:t>精益现场管理与效率提升</w:t>
      </w:r>
      <w:r>
        <w:rPr>
          <w:rFonts w:hint="eastAsia" w:ascii="微软雅黑" w:hAnsi="微软雅黑" w:eastAsia="微软雅黑"/>
          <w:b/>
          <w:color w:val="3F3F3F" w:themeColor="text1" w:themeTint="BF"/>
          <w:spacing w:val="10"/>
          <w:sz w:val="44"/>
          <w:szCs w:val="44"/>
        </w:rPr>
        <w:t>报名</w:t>
      </w:r>
      <w:bookmarkStart w:id="0" w:name="_GoBack"/>
      <w:bookmarkEnd w:id="0"/>
      <w:r>
        <w:rPr>
          <w:rFonts w:hint="eastAsia" w:ascii="微软雅黑" w:hAnsi="微软雅黑" w:eastAsia="微软雅黑"/>
          <w:b/>
          <w:color w:val="3F3F3F" w:themeColor="text1" w:themeTint="BF"/>
          <w:spacing w:val="10"/>
          <w:sz w:val="44"/>
          <w:szCs w:val="44"/>
        </w:rPr>
        <w:t>表</w:t>
      </w:r>
    </w:p>
    <w:p>
      <w:pPr>
        <w:spacing w:line="360" w:lineRule="auto"/>
        <w:jc w:val="center"/>
        <w:outlineLvl w:val="0"/>
        <w:rPr>
          <w:rFonts w:ascii="微软雅黑" w:hAnsi="微软雅黑" w:eastAsia="微软雅黑" w:cs="宋体"/>
          <w:color w:val="3F3F3F" w:themeColor="text1" w:themeTint="BF"/>
          <w:sz w:val="24"/>
        </w:rPr>
      </w:pPr>
      <w:r>
        <w:rPr>
          <w:rFonts w:hint="eastAsia" w:ascii="微软雅黑" w:hAnsi="微软雅黑" w:eastAsia="微软雅黑" w:cs="宋体"/>
          <w:color w:val="3F3F3F" w:themeColor="text1" w:themeTint="BF"/>
          <w:sz w:val="24"/>
        </w:rPr>
        <w:t>（请您完整、详细填写）</w:t>
      </w:r>
    </w:p>
    <w:p>
      <w:pPr>
        <w:autoSpaceDE w:val="0"/>
        <w:autoSpaceDN w:val="0"/>
        <w:adjustRightInd w:val="0"/>
        <w:snapToGrid w:val="0"/>
        <w:spacing w:line="360" w:lineRule="auto"/>
        <w:jc w:val="left"/>
        <w:rPr>
          <w:rFonts w:ascii="微软雅黑" w:hAnsi="微软雅黑" w:eastAsia="微软雅黑" w:cs="Arial"/>
          <w:b/>
          <w:bCs/>
          <w:color w:val="3F3F3F" w:themeColor="text1" w:themeTint="BF"/>
          <w:sz w:val="24"/>
          <w:u w:val="single"/>
        </w:rPr>
      </w:pPr>
      <w:r>
        <w:rPr>
          <w:rFonts w:hint="eastAsia" w:ascii="微软雅黑" w:hAnsi="微软雅黑" w:eastAsia="微软雅黑" w:cs="Arial"/>
          <w:b/>
          <w:bCs/>
          <w:color w:val="3F3F3F" w:themeColor="text1" w:themeTint="BF"/>
          <w:sz w:val="24"/>
        </w:rPr>
        <w:t>单位</w:t>
      </w:r>
      <w:r>
        <w:rPr>
          <w:rFonts w:ascii="微软雅黑" w:hAnsi="微软雅黑" w:eastAsia="微软雅黑" w:cs="Arial"/>
          <w:b/>
          <w:bCs/>
          <w:color w:val="3F3F3F" w:themeColor="text1" w:themeTint="BF"/>
          <w:sz w:val="24"/>
        </w:rPr>
        <w:t>名称：</w:t>
      </w:r>
    </w:p>
    <w:p>
      <w:pPr>
        <w:autoSpaceDE w:val="0"/>
        <w:autoSpaceDN w:val="0"/>
        <w:adjustRightInd w:val="0"/>
        <w:snapToGrid w:val="0"/>
        <w:spacing w:line="360" w:lineRule="auto"/>
        <w:jc w:val="left"/>
        <w:rPr>
          <w:rFonts w:ascii="微软雅黑" w:hAnsi="微软雅黑" w:eastAsia="微软雅黑" w:cs="Arial"/>
          <w:bCs/>
          <w:color w:val="3F3F3F" w:themeColor="text1" w:themeTint="BF"/>
          <w:sz w:val="24"/>
        </w:rPr>
      </w:pPr>
      <w:r>
        <w:rPr>
          <w:rFonts w:hint="eastAsia" w:ascii="微软雅黑" w:hAnsi="微软雅黑" w:eastAsia="微软雅黑" w:cs="Arial"/>
          <w:b/>
          <w:bCs/>
          <w:color w:val="3F3F3F" w:themeColor="text1" w:themeTint="BF"/>
          <w:sz w:val="24"/>
        </w:rPr>
        <w:t>行    业：                                参加培训人数：</w:t>
      </w: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2812"/>
        <w:gridCol w:w="1417"/>
        <w:gridCol w:w="993"/>
        <w:gridCol w:w="850"/>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vMerge w:val="restart"/>
            <w:tcBorders>
              <w:top w:val="single" w:color="auto" w:sz="12" w:space="0"/>
              <w:left w:val="single" w:color="auto" w:sz="12" w:space="0"/>
            </w:tcBorders>
            <w:shd w:val="clear" w:color="auto" w:fill="DBE5F1"/>
            <w:vAlign w:val="center"/>
          </w:tcPr>
          <w:p>
            <w:pPr>
              <w:tabs>
                <w:tab w:val="left" w:pos="540"/>
                <w:tab w:val="left" w:pos="1125"/>
              </w:tabs>
              <w:spacing w:line="360" w:lineRule="auto"/>
              <w:jc w:val="center"/>
              <w:rPr>
                <w:rFonts w:ascii="微软雅黑" w:hAnsi="微软雅黑" w:eastAsia="微软雅黑" w:cs="宋体"/>
                <w:b/>
                <w:color w:val="3F3F3F" w:themeColor="text1" w:themeTint="BF"/>
                <w:kern w:val="0"/>
                <w:sz w:val="24"/>
              </w:rPr>
            </w:pPr>
            <w:r>
              <w:rPr>
                <w:rFonts w:hint="eastAsia" w:ascii="微软雅黑" w:hAnsi="微软雅黑" w:eastAsia="微软雅黑" w:cs="宋体"/>
                <w:b/>
                <w:color w:val="3F3F3F" w:themeColor="text1" w:themeTint="BF"/>
                <w:kern w:val="0"/>
                <w:sz w:val="24"/>
              </w:rPr>
              <w:t>主要</w:t>
            </w:r>
          </w:p>
          <w:p>
            <w:pPr>
              <w:tabs>
                <w:tab w:val="left" w:pos="540"/>
                <w:tab w:val="left" w:pos="1125"/>
              </w:tabs>
              <w:spacing w:line="360" w:lineRule="auto"/>
              <w:jc w:val="center"/>
              <w:rPr>
                <w:rFonts w:ascii="微软雅黑" w:hAnsi="微软雅黑" w:eastAsia="微软雅黑" w:cs="宋体"/>
                <w:b/>
                <w:color w:val="3F3F3F" w:themeColor="text1" w:themeTint="BF"/>
                <w:kern w:val="0"/>
                <w:sz w:val="24"/>
              </w:rPr>
            </w:pPr>
            <w:r>
              <w:rPr>
                <w:rFonts w:hint="eastAsia" w:ascii="微软雅黑" w:hAnsi="微软雅黑" w:eastAsia="微软雅黑" w:cs="宋体"/>
                <w:b/>
                <w:color w:val="3F3F3F" w:themeColor="text1" w:themeTint="BF"/>
                <w:kern w:val="0"/>
                <w:sz w:val="24"/>
              </w:rPr>
              <w:t>联系人</w:t>
            </w:r>
          </w:p>
        </w:tc>
        <w:tc>
          <w:tcPr>
            <w:tcW w:w="2812" w:type="dxa"/>
            <w:tcBorders>
              <w:top w:val="single" w:color="auto" w:sz="12" w:space="0"/>
            </w:tcBorders>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姓名：</w:t>
            </w:r>
          </w:p>
        </w:tc>
        <w:tc>
          <w:tcPr>
            <w:tcW w:w="1417" w:type="dxa"/>
            <w:tcBorders>
              <w:top w:val="single" w:color="auto" w:sz="12" w:space="0"/>
            </w:tcBorders>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电话/手机</w:t>
            </w:r>
          </w:p>
        </w:tc>
        <w:tc>
          <w:tcPr>
            <w:tcW w:w="4111" w:type="dxa"/>
            <w:gridSpan w:val="3"/>
            <w:tcBorders>
              <w:top w:val="single" w:color="auto" w:sz="12" w:space="0"/>
              <w:right w:val="single" w:color="auto" w:sz="12" w:space="0"/>
            </w:tcBorders>
          </w:tcPr>
          <w:p>
            <w:pPr>
              <w:tabs>
                <w:tab w:val="left" w:pos="540"/>
                <w:tab w:val="left" w:pos="1125"/>
              </w:tabs>
              <w:spacing w:line="360" w:lineRule="auto"/>
              <w:rPr>
                <w:rFonts w:ascii="微软雅黑" w:hAnsi="微软雅黑" w:eastAsia="微软雅黑" w:cs="宋体"/>
                <w:color w:val="3F3F3F" w:themeColor="text1" w:themeTint="BF"/>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vMerge w:val="continue"/>
            <w:tcBorders>
              <w:left w:val="single" w:color="auto" w:sz="12" w:space="0"/>
            </w:tcBorders>
            <w:shd w:val="clear" w:color="auto" w:fill="DBE5F1"/>
          </w:tcPr>
          <w:p>
            <w:pPr>
              <w:tabs>
                <w:tab w:val="left" w:pos="540"/>
                <w:tab w:val="left" w:pos="1125"/>
              </w:tabs>
              <w:spacing w:line="360" w:lineRule="auto"/>
              <w:rPr>
                <w:rFonts w:ascii="微软雅黑" w:hAnsi="微软雅黑" w:eastAsia="微软雅黑" w:cs="宋体"/>
                <w:b/>
                <w:color w:val="3F3F3F" w:themeColor="text1" w:themeTint="BF"/>
                <w:kern w:val="0"/>
                <w:sz w:val="24"/>
              </w:rPr>
            </w:pPr>
          </w:p>
        </w:tc>
        <w:tc>
          <w:tcPr>
            <w:tcW w:w="2812"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职务：</w:t>
            </w: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传  真</w:t>
            </w:r>
          </w:p>
        </w:tc>
        <w:tc>
          <w:tcPr>
            <w:tcW w:w="4111" w:type="dxa"/>
            <w:gridSpan w:val="3"/>
            <w:tcBorders>
              <w:right w:val="single" w:color="auto" w:sz="12" w:space="0"/>
            </w:tcBorders>
          </w:tcPr>
          <w:p>
            <w:pPr>
              <w:tabs>
                <w:tab w:val="left" w:pos="540"/>
                <w:tab w:val="left" w:pos="1125"/>
              </w:tabs>
              <w:spacing w:line="360" w:lineRule="auto"/>
              <w:rPr>
                <w:rFonts w:ascii="微软雅黑" w:hAnsi="微软雅黑" w:eastAsia="微软雅黑" w:cs="宋体"/>
                <w:color w:val="3F3F3F" w:themeColor="text1" w:themeTint="BF"/>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vMerge w:val="continue"/>
            <w:tcBorders>
              <w:left w:val="single" w:color="auto" w:sz="12" w:space="0"/>
            </w:tcBorders>
            <w:shd w:val="clear" w:color="auto" w:fill="DBE5F1"/>
          </w:tcPr>
          <w:p>
            <w:pPr>
              <w:tabs>
                <w:tab w:val="left" w:pos="540"/>
                <w:tab w:val="left" w:pos="1125"/>
              </w:tabs>
              <w:spacing w:line="360" w:lineRule="auto"/>
              <w:rPr>
                <w:rFonts w:ascii="微软雅黑" w:hAnsi="微软雅黑" w:eastAsia="微软雅黑" w:cs="宋体"/>
                <w:b/>
                <w:color w:val="3F3F3F" w:themeColor="text1" w:themeTint="BF"/>
                <w:kern w:val="0"/>
                <w:sz w:val="24"/>
              </w:rPr>
            </w:pPr>
          </w:p>
        </w:tc>
        <w:tc>
          <w:tcPr>
            <w:tcW w:w="2812"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部门：</w:t>
            </w: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Arial"/>
                <w:b/>
                <w:bCs/>
                <w:color w:val="3F3F3F" w:themeColor="text1" w:themeTint="BF"/>
                <w:sz w:val="24"/>
              </w:rPr>
              <w:t>E-mail</w:t>
            </w:r>
          </w:p>
        </w:tc>
        <w:tc>
          <w:tcPr>
            <w:tcW w:w="4111" w:type="dxa"/>
            <w:gridSpan w:val="3"/>
            <w:tcBorders>
              <w:right w:val="single" w:color="auto" w:sz="12" w:space="0"/>
            </w:tcBorders>
          </w:tcPr>
          <w:p>
            <w:pPr>
              <w:tabs>
                <w:tab w:val="left" w:pos="540"/>
                <w:tab w:val="left" w:pos="1125"/>
              </w:tabs>
              <w:spacing w:line="360" w:lineRule="auto"/>
              <w:rPr>
                <w:rFonts w:ascii="微软雅黑" w:hAnsi="微软雅黑" w:eastAsia="微软雅黑" w:cs="宋体"/>
                <w:color w:val="3F3F3F" w:themeColor="text1" w:themeTint="BF"/>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tcBorders>
              <w:left w:val="single" w:color="auto" w:sz="12" w:space="0"/>
            </w:tcBorders>
            <w:shd w:val="clear" w:color="auto" w:fill="DBE5F1"/>
          </w:tcPr>
          <w:p>
            <w:pPr>
              <w:spacing w:line="360" w:lineRule="auto"/>
              <w:jc w:val="center"/>
              <w:rPr>
                <w:rFonts w:ascii="微软雅黑" w:hAnsi="微软雅黑" w:eastAsia="微软雅黑" w:cs="Arial"/>
                <w:b/>
                <w:bCs/>
                <w:color w:val="3F3F3F" w:themeColor="text1" w:themeTint="BF"/>
                <w:sz w:val="24"/>
              </w:rPr>
            </w:pPr>
            <w:r>
              <w:rPr>
                <w:rFonts w:hint="eastAsia" w:ascii="微软雅黑" w:hAnsi="微软雅黑" w:eastAsia="微软雅黑" w:cs="Arial"/>
                <w:b/>
                <w:bCs/>
                <w:color w:val="3F3F3F" w:themeColor="text1" w:themeTint="BF"/>
                <w:sz w:val="24"/>
              </w:rPr>
              <w:t>姓名</w:t>
            </w:r>
          </w:p>
        </w:tc>
        <w:tc>
          <w:tcPr>
            <w:tcW w:w="2812"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职务</w:t>
            </w:r>
          </w:p>
        </w:tc>
        <w:tc>
          <w:tcPr>
            <w:tcW w:w="993"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p>
        </w:tc>
        <w:tc>
          <w:tcPr>
            <w:tcW w:w="850"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电话</w:t>
            </w:r>
          </w:p>
        </w:tc>
        <w:tc>
          <w:tcPr>
            <w:tcW w:w="2268" w:type="dxa"/>
            <w:tcBorders>
              <w:right w:val="single" w:color="auto" w:sz="12" w:space="0"/>
            </w:tcBorders>
          </w:tcPr>
          <w:p>
            <w:pPr>
              <w:tabs>
                <w:tab w:val="left" w:pos="540"/>
                <w:tab w:val="left" w:pos="1125"/>
              </w:tabs>
              <w:spacing w:line="360" w:lineRule="auto"/>
              <w:rPr>
                <w:rFonts w:ascii="微软雅黑" w:hAnsi="微软雅黑" w:eastAsia="微软雅黑" w:cs="宋体"/>
                <w:color w:val="3F3F3F" w:themeColor="text1" w:themeTint="BF"/>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tcBorders>
              <w:left w:val="single" w:color="auto" w:sz="12" w:space="0"/>
            </w:tcBorders>
            <w:shd w:val="clear" w:color="auto" w:fill="DBE5F1"/>
          </w:tcPr>
          <w:p>
            <w:pPr>
              <w:spacing w:line="360" w:lineRule="auto"/>
              <w:jc w:val="center"/>
              <w:rPr>
                <w:rFonts w:ascii="微软雅黑" w:hAnsi="微软雅黑" w:eastAsia="微软雅黑" w:cs="Arial"/>
                <w:b/>
                <w:bCs/>
                <w:color w:val="3F3F3F" w:themeColor="text1" w:themeTint="BF"/>
                <w:sz w:val="24"/>
              </w:rPr>
            </w:pPr>
            <w:r>
              <w:rPr>
                <w:rFonts w:hint="eastAsia" w:ascii="微软雅黑" w:hAnsi="微软雅黑" w:eastAsia="微软雅黑" w:cs="Arial"/>
                <w:b/>
                <w:bCs/>
                <w:color w:val="3F3F3F" w:themeColor="text1" w:themeTint="BF"/>
                <w:sz w:val="24"/>
              </w:rPr>
              <w:t>姓名</w:t>
            </w:r>
          </w:p>
        </w:tc>
        <w:tc>
          <w:tcPr>
            <w:tcW w:w="2812"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职务</w:t>
            </w:r>
          </w:p>
        </w:tc>
        <w:tc>
          <w:tcPr>
            <w:tcW w:w="993"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p>
        </w:tc>
        <w:tc>
          <w:tcPr>
            <w:tcW w:w="850"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电话</w:t>
            </w:r>
          </w:p>
        </w:tc>
        <w:tc>
          <w:tcPr>
            <w:tcW w:w="2268" w:type="dxa"/>
            <w:tcBorders>
              <w:right w:val="single" w:color="auto" w:sz="12" w:space="0"/>
            </w:tcBorders>
          </w:tcPr>
          <w:p>
            <w:pPr>
              <w:tabs>
                <w:tab w:val="left" w:pos="540"/>
                <w:tab w:val="left" w:pos="1125"/>
              </w:tabs>
              <w:spacing w:line="360" w:lineRule="auto"/>
              <w:rPr>
                <w:rFonts w:ascii="微软雅黑" w:hAnsi="微软雅黑" w:eastAsia="微软雅黑" w:cs="宋体"/>
                <w:color w:val="3F3F3F" w:themeColor="text1" w:themeTint="BF"/>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tcBorders>
              <w:left w:val="single" w:color="auto" w:sz="12" w:space="0"/>
            </w:tcBorders>
            <w:shd w:val="clear" w:color="auto" w:fill="DBE5F1"/>
          </w:tcPr>
          <w:p>
            <w:pPr>
              <w:spacing w:line="360" w:lineRule="auto"/>
              <w:jc w:val="center"/>
              <w:rPr>
                <w:rFonts w:ascii="微软雅黑" w:hAnsi="微软雅黑" w:eastAsia="微软雅黑" w:cs="Arial"/>
                <w:b/>
                <w:bCs/>
                <w:color w:val="3F3F3F" w:themeColor="text1" w:themeTint="BF"/>
                <w:sz w:val="24"/>
              </w:rPr>
            </w:pPr>
            <w:r>
              <w:rPr>
                <w:rFonts w:hint="eastAsia" w:ascii="微软雅黑" w:hAnsi="微软雅黑" w:eastAsia="微软雅黑" w:cs="Arial"/>
                <w:b/>
                <w:bCs/>
                <w:color w:val="3F3F3F" w:themeColor="text1" w:themeTint="BF"/>
                <w:sz w:val="24"/>
              </w:rPr>
              <w:t>姓名</w:t>
            </w:r>
          </w:p>
        </w:tc>
        <w:tc>
          <w:tcPr>
            <w:tcW w:w="2812"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职务</w:t>
            </w:r>
          </w:p>
        </w:tc>
        <w:tc>
          <w:tcPr>
            <w:tcW w:w="993"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p>
        </w:tc>
        <w:tc>
          <w:tcPr>
            <w:tcW w:w="850"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电话</w:t>
            </w:r>
          </w:p>
        </w:tc>
        <w:tc>
          <w:tcPr>
            <w:tcW w:w="2268" w:type="dxa"/>
            <w:tcBorders>
              <w:right w:val="single" w:color="auto" w:sz="12" w:space="0"/>
            </w:tcBorders>
          </w:tcPr>
          <w:p>
            <w:pPr>
              <w:tabs>
                <w:tab w:val="left" w:pos="540"/>
                <w:tab w:val="left" w:pos="1125"/>
              </w:tabs>
              <w:spacing w:line="360" w:lineRule="auto"/>
              <w:rPr>
                <w:rFonts w:ascii="微软雅黑" w:hAnsi="微软雅黑" w:eastAsia="微软雅黑" w:cs="宋体"/>
                <w:color w:val="3F3F3F" w:themeColor="text1" w:themeTint="BF"/>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tcBorders>
              <w:left w:val="single" w:color="auto" w:sz="12" w:space="0"/>
            </w:tcBorders>
            <w:shd w:val="clear" w:color="auto" w:fill="DBE5F1"/>
          </w:tcPr>
          <w:p>
            <w:pPr>
              <w:spacing w:line="360" w:lineRule="auto"/>
              <w:jc w:val="center"/>
              <w:rPr>
                <w:rFonts w:ascii="微软雅黑" w:hAnsi="微软雅黑" w:eastAsia="微软雅黑" w:cs="Arial"/>
                <w:b/>
                <w:bCs/>
                <w:color w:val="3F3F3F" w:themeColor="text1" w:themeTint="BF"/>
                <w:sz w:val="24"/>
              </w:rPr>
            </w:pPr>
            <w:r>
              <w:rPr>
                <w:rFonts w:hint="eastAsia" w:ascii="微软雅黑" w:hAnsi="微软雅黑" w:eastAsia="微软雅黑" w:cs="Arial"/>
                <w:b/>
                <w:bCs/>
                <w:color w:val="3F3F3F" w:themeColor="text1" w:themeTint="BF"/>
                <w:sz w:val="24"/>
              </w:rPr>
              <w:t>姓名</w:t>
            </w:r>
          </w:p>
        </w:tc>
        <w:tc>
          <w:tcPr>
            <w:tcW w:w="2812"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职务</w:t>
            </w:r>
          </w:p>
        </w:tc>
        <w:tc>
          <w:tcPr>
            <w:tcW w:w="993"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p>
        </w:tc>
        <w:tc>
          <w:tcPr>
            <w:tcW w:w="850"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电话</w:t>
            </w:r>
          </w:p>
        </w:tc>
        <w:tc>
          <w:tcPr>
            <w:tcW w:w="2268" w:type="dxa"/>
            <w:tcBorders>
              <w:right w:val="single" w:color="auto" w:sz="12" w:space="0"/>
            </w:tcBorders>
          </w:tcPr>
          <w:p>
            <w:pPr>
              <w:tabs>
                <w:tab w:val="left" w:pos="540"/>
                <w:tab w:val="left" w:pos="1125"/>
              </w:tabs>
              <w:spacing w:line="360" w:lineRule="auto"/>
              <w:rPr>
                <w:rFonts w:ascii="微软雅黑" w:hAnsi="微软雅黑" w:eastAsia="微软雅黑" w:cs="宋体"/>
                <w:color w:val="3F3F3F" w:themeColor="text1" w:themeTint="BF"/>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tcBorders>
              <w:left w:val="single" w:color="auto" w:sz="12" w:space="0"/>
            </w:tcBorders>
            <w:shd w:val="clear" w:color="auto" w:fill="DBE5F1"/>
          </w:tcPr>
          <w:p>
            <w:pPr>
              <w:spacing w:line="360" w:lineRule="auto"/>
              <w:jc w:val="center"/>
              <w:rPr>
                <w:rFonts w:ascii="微软雅黑" w:hAnsi="微软雅黑" w:eastAsia="微软雅黑" w:cs="Arial"/>
                <w:b/>
                <w:bCs/>
                <w:color w:val="3F3F3F" w:themeColor="text1" w:themeTint="BF"/>
                <w:sz w:val="24"/>
              </w:rPr>
            </w:pPr>
            <w:r>
              <w:rPr>
                <w:rFonts w:hint="eastAsia" w:ascii="微软雅黑" w:hAnsi="微软雅黑" w:eastAsia="微软雅黑" w:cs="Arial"/>
                <w:b/>
                <w:bCs/>
                <w:color w:val="3F3F3F" w:themeColor="text1" w:themeTint="BF"/>
                <w:sz w:val="24"/>
              </w:rPr>
              <w:t>姓名</w:t>
            </w:r>
          </w:p>
        </w:tc>
        <w:tc>
          <w:tcPr>
            <w:tcW w:w="2812"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职务</w:t>
            </w:r>
          </w:p>
        </w:tc>
        <w:tc>
          <w:tcPr>
            <w:tcW w:w="993"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p>
        </w:tc>
        <w:tc>
          <w:tcPr>
            <w:tcW w:w="850"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电话</w:t>
            </w:r>
          </w:p>
        </w:tc>
        <w:tc>
          <w:tcPr>
            <w:tcW w:w="2268" w:type="dxa"/>
            <w:tcBorders>
              <w:right w:val="single" w:color="auto" w:sz="12" w:space="0"/>
            </w:tcBorders>
          </w:tcPr>
          <w:p>
            <w:pPr>
              <w:tabs>
                <w:tab w:val="left" w:pos="540"/>
                <w:tab w:val="left" w:pos="1125"/>
              </w:tabs>
              <w:spacing w:line="360" w:lineRule="auto"/>
              <w:rPr>
                <w:rFonts w:ascii="微软雅黑" w:hAnsi="微软雅黑" w:eastAsia="微软雅黑" w:cs="宋体"/>
                <w:color w:val="3F3F3F" w:themeColor="text1" w:themeTint="BF"/>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214" w:type="dxa"/>
            <w:gridSpan w:val="6"/>
            <w:tcBorders>
              <w:left w:val="single" w:color="auto" w:sz="12" w:space="0"/>
              <w:bottom w:val="single" w:color="auto" w:sz="12" w:space="0"/>
              <w:right w:val="single" w:color="auto" w:sz="12" w:space="0"/>
            </w:tcBorders>
          </w:tcPr>
          <w:p>
            <w:pPr>
              <w:spacing w:line="500" w:lineRule="exact"/>
              <w:jc w:val="left"/>
              <w:rPr>
                <w:rFonts w:ascii="微软雅黑" w:hAnsi="微软雅黑" w:eastAsia="微软雅黑" w:cs="宋体"/>
                <w:b/>
                <w:color w:val="3F3F3F" w:themeColor="text1" w:themeTint="BF"/>
                <w:sz w:val="24"/>
              </w:rPr>
            </w:pPr>
            <w:r>
              <w:rPr>
                <w:rFonts w:hint="eastAsia" w:ascii="微软雅黑" w:hAnsi="微软雅黑" w:eastAsia="微软雅黑" w:cs="宋体"/>
                <w:b/>
                <w:color w:val="3F3F3F" w:themeColor="text1" w:themeTint="BF"/>
                <w:sz w:val="24"/>
              </w:rPr>
              <w:t>开票信息：</w:t>
            </w:r>
          </w:p>
          <w:p>
            <w:pPr>
              <w:spacing w:line="500" w:lineRule="exact"/>
              <w:rPr>
                <w:rFonts w:ascii="微软雅黑" w:hAnsi="微软雅黑" w:eastAsia="微软雅黑" w:cs="宋体"/>
                <w:b/>
                <w:color w:val="3F3F3F" w:themeColor="text1" w:themeTint="BF"/>
                <w:sz w:val="24"/>
              </w:rPr>
            </w:pPr>
            <w:r>
              <w:rPr>
                <w:rFonts w:hint="eastAsia" w:ascii="微软雅黑" w:hAnsi="微软雅黑" w:eastAsia="微软雅黑" w:cs="宋体"/>
                <w:b/>
                <w:color w:val="3F3F3F" w:themeColor="text1" w:themeTint="BF"/>
                <w:sz w:val="24"/>
                <w:u w:val="single"/>
              </w:rPr>
              <w:t xml:space="preserve">发票抬头： </w:t>
            </w:r>
          </w:p>
          <w:p>
            <w:pPr>
              <w:spacing w:line="500" w:lineRule="exact"/>
              <w:rPr>
                <w:rFonts w:ascii="微软雅黑" w:hAnsi="微软雅黑" w:eastAsia="微软雅黑" w:cs="宋体"/>
                <w:b/>
                <w:color w:val="3F3F3F" w:themeColor="text1" w:themeTint="BF"/>
                <w:sz w:val="24"/>
                <w:u w:val="single"/>
              </w:rPr>
            </w:pPr>
            <w:r>
              <w:rPr>
                <w:rFonts w:hint="eastAsia" w:ascii="微软雅黑" w:hAnsi="微软雅黑" w:eastAsia="微软雅黑" w:cs="宋体"/>
                <w:b/>
                <w:color w:val="3F3F3F" w:themeColor="text1" w:themeTint="BF"/>
                <w:sz w:val="24"/>
                <w:u w:val="single"/>
              </w:rPr>
              <w:t xml:space="preserve">税号：  </w:t>
            </w:r>
          </w:p>
        </w:tc>
      </w:tr>
    </w:tbl>
    <w:p>
      <w:pPr>
        <w:spacing w:line="480" w:lineRule="exact"/>
        <w:rPr>
          <w:rFonts w:ascii="微软雅黑" w:hAnsi="微软雅黑" w:eastAsia="微软雅黑" w:cs="Arial"/>
          <w:bCs/>
          <w:color w:val="3F3F3F" w:themeColor="text1" w:themeTint="BF"/>
          <w:sz w:val="24"/>
        </w:rPr>
      </w:pPr>
      <w:r>
        <w:rPr>
          <w:rFonts w:hint="eastAsia" w:ascii="微软雅黑" w:hAnsi="微软雅黑" w:eastAsia="微软雅黑" w:cs="Arial"/>
          <w:b/>
          <w:bCs/>
          <w:color w:val="3F3F3F" w:themeColor="text1" w:themeTint="BF"/>
          <w:sz w:val="24"/>
        </w:rPr>
        <w:t>备注：</w:t>
      </w:r>
      <w:r>
        <w:rPr>
          <w:rFonts w:hint="eastAsia" w:ascii="微软雅黑" w:hAnsi="微软雅黑" w:eastAsia="微软雅黑" w:cs="Arial"/>
          <w:bCs/>
          <w:color w:val="3F3F3F" w:themeColor="text1" w:themeTint="BF"/>
          <w:sz w:val="24"/>
        </w:rPr>
        <w:t>1、请将报名表填写后回传，我们将安排专人与贵司的培训联系人联系；</w:t>
      </w:r>
    </w:p>
    <w:p>
      <w:pPr>
        <w:spacing w:line="480" w:lineRule="exact"/>
        <w:rPr>
          <w:rFonts w:ascii="微软雅黑" w:hAnsi="微软雅黑" w:eastAsia="微软雅黑" w:cs="Arial"/>
          <w:bCs/>
          <w:color w:val="3F3F3F" w:themeColor="text1" w:themeTint="BF"/>
          <w:sz w:val="24"/>
        </w:rPr>
      </w:pPr>
      <w:r>
        <w:rPr>
          <w:rFonts w:hint="eastAsia" w:ascii="微软雅黑" w:hAnsi="微软雅黑" w:eastAsia="微软雅黑" w:cs="Arial"/>
          <w:bCs/>
          <w:color w:val="3F3F3F" w:themeColor="text1" w:themeTint="BF"/>
          <w:sz w:val="24"/>
        </w:rPr>
        <w:t xml:space="preserve">      2、您若在工作中有与本课程有关的疑难问题，请提前告知我们，以便您的问题能在本次培训会上得到解决。</w:t>
      </w:r>
    </w:p>
    <w:p>
      <w:pPr>
        <w:rPr>
          <w:rFonts w:ascii="微软雅黑" w:hAnsi="微软雅黑" w:eastAsia="微软雅黑"/>
          <w:b/>
          <w:color w:val="3F3F3F"/>
          <w:sz w:val="24"/>
        </w:rPr>
      </w:pPr>
      <w:r>
        <w:rPr>
          <w:rFonts w:hint="eastAsia" w:ascii="微软雅黑" w:hAnsi="微软雅黑" w:eastAsia="微软雅黑"/>
          <w:b/>
          <w:color w:val="3F3F3F"/>
          <w:sz w:val="24"/>
        </w:rPr>
        <w:t xml:space="preserve">主办单位：重庆新益为企业管理顾问有限公司    </w:t>
      </w:r>
    </w:p>
    <w:p>
      <w:pPr>
        <w:rPr>
          <w:rFonts w:ascii="微软雅黑" w:hAnsi="微软雅黑" w:eastAsia="微软雅黑"/>
          <w:b/>
          <w:color w:val="3F3F3F"/>
          <w:sz w:val="24"/>
        </w:rPr>
      </w:pPr>
      <w:r>
        <w:rPr>
          <w:rFonts w:hint="eastAsia" w:ascii="微软雅黑" w:hAnsi="微软雅黑" w:eastAsia="微软雅黑"/>
          <w:b/>
          <w:color w:val="3F3F3F"/>
          <w:sz w:val="24"/>
        </w:rPr>
        <w:t>协办单位：重庆益策企业管理咨询有限公司</w:t>
      </w:r>
    </w:p>
    <w:p>
      <w:pPr>
        <w:rPr>
          <w:rFonts w:hint="default" w:ascii="微软雅黑" w:hAnsi="微软雅黑" w:eastAsia="微软雅黑"/>
          <w:b/>
          <w:color w:val="3F3F3F"/>
          <w:sz w:val="24"/>
          <w:lang w:val="en-US" w:eastAsia="zh-CN"/>
        </w:rPr>
      </w:pPr>
      <w:r>
        <w:rPr>
          <w:rFonts w:hint="eastAsia" w:ascii="微软雅黑" w:hAnsi="微软雅黑" w:eastAsia="微软雅黑"/>
          <w:b/>
          <w:color w:val="3F3F3F"/>
          <w:sz w:val="24"/>
        </w:rPr>
        <w:t>联系人：</w:t>
      </w:r>
      <w:r>
        <w:rPr>
          <w:rFonts w:hint="eastAsia" w:ascii="微软雅黑" w:hAnsi="微软雅黑" w:eastAsia="微软雅黑"/>
          <w:b/>
          <w:color w:val="3F3F3F"/>
          <w:sz w:val="24"/>
          <w:lang w:eastAsia="zh-CN"/>
        </w:rPr>
        <w:t>吴</w:t>
      </w:r>
      <w:r>
        <w:rPr>
          <w:rFonts w:hint="eastAsia" w:ascii="微软雅黑" w:hAnsi="微软雅黑" w:eastAsia="微软雅黑"/>
          <w:b/>
          <w:color w:val="3F3F3F"/>
          <w:sz w:val="24"/>
        </w:rPr>
        <w:t>老师</w:t>
      </w:r>
      <w:r>
        <w:rPr>
          <w:rFonts w:hint="eastAsia" w:ascii="微软雅黑" w:hAnsi="微软雅黑" w:eastAsia="微软雅黑"/>
          <w:b/>
          <w:color w:val="3F3F3F"/>
          <w:sz w:val="24"/>
          <w:lang w:val="en-US" w:eastAsia="zh-CN"/>
        </w:rPr>
        <w:t>13368023519</w:t>
      </w:r>
      <w:r>
        <w:rPr>
          <w:rFonts w:hint="eastAsia" w:ascii="微软雅黑" w:hAnsi="微软雅黑" w:eastAsia="微软雅黑"/>
          <w:b/>
          <w:color w:val="3F3F3F"/>
          <w:sz w:val="24"/>
        </w:rPr>
        <w:t xml:space="preserve">    QQ：</w:t>
      </w:r>
      <w:r>
        <w:rPr>
          <w:rFonts w:hint="eastAsia" w:ascii="微软雅黑" w:hAnsi="微软雅黑" w:eastAsia="微软雅黑"/>
          <w:b/>
          <w:color w:val="3F3F3F"/>
          <w:sz w:val="24"/>
          <w:lang w:val="en-US" w:eastAsia="zh-CN"/>
        </w:rPr>
        <w:t>1476510795</w:t>
      </w:r>
    </w:p>
    <w:p>
      <w:pPr>
        <w:rPr>
          <w:rFonts w:ascii="微软雅黑" w:hAnsi="微软雅黑" w:eastAsia="微软雅黑"/>
          <w:b/>
          <w:color w:val="3F3F3F"/>
          <w:sz w:val="24"/>
        </w:rPr>
      </w:pPr>
      <w:r>
        <w:rPr>
          <w:rFonts w:hint="eastAsia" w:ascii="微软雅黑" w:hAnsi="微软雅黑" w:eastAsia="微软雅黑"/>
          <w:b/>
          <w:color w:val="3F3F3F"/>
          <w:sz w:val="24"/>
        </w:rPr>
        <w:t>全国统一咨询热线：4006-023-060            传 真</w:t>
      </w:r>
      <w:r>
        <w:rPr>
          <w:rFonts w:hint="eastAsia" w:ascii="微软雅黑" w:hAnsi="微软雅黑" w:eastAsia="微软雅黑"/>
          <w:b/>
          <w:color w:val="3F3F3F"/>
          <w:sz w:val="24"/>
          <w:lang w:eastAsia="zh-CN"/>
        </w:rPr>
        <w:t>：</w:t>
      </w:r>
      <w:r>
        <w:rPr>
          <w:rFonts w:ascii="微软雅黑" w:hAnsi="微软雅黑" w:eastAsia="微软雅黑"/>
          <w:b/>
          <w:color w:val="3F3F3F"/>
          <w:sz w:val="24"/>
        </w:rPr>
        <w:t xml:space="preserve"> 023</w:t>
      </w:r>
      <w:r>
        <w:rPr>
          <w:rFonts w:hint="eastAsia" w:ascii="微软雅黑" w:hAnsi="微软雅黑" w:eastAsia="微软雅黑"/>
          <w:b/>
          <w:color w:val="3F3F3F"/>
          <w:sz w:val="24"/>
        </w:rPr>
        <w:t>-</w:t>
      </w:r>
      <w:r>
        <w:rPr>
          <w:rFonts w:ascii="微软雅黑" w:hAnsi="微软雅黑" w:eastAsia="微软雅黑"/>
          <w:b/>
          <w:color w:val="3F3F3F"/>
          <w:sz w:val="24"/>
        </w:rPr>
        <w:t>67713269</w:t>
      </w:r>
    </w:p>
    <w:p>
      <w:pPr>
        <w:ind w:firstLine="420"/>
        <w:jc w:val="left"/>
        <w:rPr>
          <w:rFonts w:ascii="微软雅黑" w:hAnsi="微软雅黑" w:eastAsia="微软雅黑"/>
          <w:color w:val="3F3F3F" w:themeColor="text1" w:themeTint="BF"/>
        </w:rPr>
      </w:pPr>
    </w:p>
    <w:p>
      <w:pPr>
        <w:ind w:firstLine="420"/>
        <w:jc w:val="left"/>
        <w:rPr>
          <w:rFonts w:ascii="微软雅黑" w:hAnsi="微软雅黑" w:eastAsia="微软雅黑"/>
          <w:color w:val="3F3F3F" w:themeColor="text1" w:themeTint="BF"/>
        </w:rPr>
      </w:pPr>
    </w:p>
    <w:p>
      <w:pPr>
        <w:rPr>
          <w:b/>
        </w:rPr>
      </w:pPr>
      <w:r>
        <w:rPr>
          <w:b/>
        </w:rPr>
        <w:pict>
          <v:shape id="文本框 54" o:spid="_x0000_s1028" o:spt="202" type="#_x0000_t202" style="position:absolute;left:0pt;margin-left:-24pt;margin-top:456.65pt;height:110.3pt;width:291.25pt;z-index:251668480;mso-width-relative:margin;mso-height-relative:margin;" filled="f" stroked="f" coordsize="21600,21600" o:gfxdata="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DZ9Aza2QAAAAwBAAAPAAAAAAAAAAEAIAAAACIAAABkcnMv&#10;ZG93bnJldi54bWxQSwECFAAUAAAACACHTuJAZ4IK7JABAAADAwAADgAAAAAAAAABACAAAAAoAQAA&#10;ZHJzL2Uyb0RvYy54bWxQSwUGAAAAAAYABgBZAQAAKgUAAAAA&#10;">
            <v:path/>
            <v:fill on="f" focussize="0,0"/>
            <v:stroke on="f" joinstyle="miter"/>
            <v:imagedata o:title=""/>
            <o:lock v:ext="edit"/>
            <v:textbox>
              <w:txbxContent>
                <w:p>
                  <w:pPr>
                    <w:rPr>
                      <w:color w:val="FFFFFF" w:themeColor="background1"/>
                    </w:rPr>
                  </w:pPr>
                  <w:r>
                    <w:rPr>
                      <w:rFonts w:hint="eastAsia"/>
                      <w:color w:val="FFFFFF" w:themeColor="background1"/>
                    </w:rPr>
                    <w:t xml:space="preserve">电话：4006-023-060   023-67015863 </w:t>
                  </w:r>
                </w:p>
                <w:p>
                  <w:pPr>
                    <w:rPr>
                      <w:color w:val="FFFFFF" w:themeColor="background1"/>
                    </w:rPr>
                  </w:pPr>
                  <w:r>
                    <w:rPr>
                      <w:rFonts w:hint="eastAsia"/>
                      <w:color w:val="FFFFFF" w:themeColor="background1"/>
                    </w:rPr>
                    <w:t>传真：023--67873972</w:t>
                  </w:r>
                </w:p>
                <w:p>
                  <w:pPr>
                    <w:rPr>
                      <w:color w:val="FFFFFF" w:themeColor="background1"/>
                    </w:rPr>
                  </w:pPr>
                  <w:r>
                    <w:rPr>
                      <w:rFonts w:hint="eastAsia"/>
                      <w:color w:val="FFFFFF" w:themeColor="background1"/>
                    </w:rPr>
                    <w:t>网址：www.cqxyw.com</w:t>
                  </w:r>
                </w:p>
                <w:p>
                  <w:pPr>
                    <w:rPr>
                      <w:color w:val="FFFFFF" w:themeColor="background1"/>
                    </w:rPr>
                  </w:pPr>
                  <w:r>
                    <w:rPr>
                      <w:rFonts w:hint="eastAsia"/>
                      <w:color w:val="FFFFFF" w:themeColor="background1"/>
                    </w:rPr>
                    <w:t>邮箱：neweasyway@cqxyw.com</w:t>
                  </w:r>
                </w:p>
                <w:p>
                  <w:pPr>
                    <w:rPr>
                      <w:color w:val="FFFFFF" w:themeColor="background1"/>
                    </w:rPr>
                  </w:pPr>
                  <w:r>
                    <w:rPr>
                      <w:rFonts w:hint="eastAsia"/>
                      <w:color w:val="FFFFFF" w:themeColor="background1"/>
                    </w:rPr>
                    <w:t>地址：重庆市渝北区创意公园 17 栋 2 单元 6 楼 4 期</w:t>
                  </w:r>
                </w:p>
                <w:p/>
              </w:txbxContent>
            </v:textbox>
          </v:shape>
        </w:pict>
      </w:r>
      <w:r>
        <w:rPr>
          <w:rFonts w:ascii="宋体" w:hAnsi="宋体" w:cs="宋体"/>
          <w:sz w:val="24"/>
        </w:rPr>
        <w:drawing>
          <wp:anchor distT="0" distB="0" distL="114300" distR="114300" simplePos="0" relativeHeight="251700224" behindDoc="0" locked="0" layoutInCell="1" allowOverlap="1">
            <wp:simplePos x="0" y="0"/>
            <wp:positionH relativeFrom="column">
              <wp:posOffset>4464685</wp:posOffset>
            </wp:positionH>
            <wp:positionV relativeFrom="paragraph">
              <wp:posOffset>5776595</wp:posOffset>
            </wp:positionV>
            <wp:extent cx="1231265" cy="1231265"/>
            <wp:effectExtent l="0" t="0" r="6985" b="6985"/>
            <wp:wrapNone/>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23" cstate="print"/>
                    <a:stretch>
                      <a:fillRect/>
                    </a:stretch>
                  </pic:blipFill>
                  <pic:spPr>
                    <a:xfrm>
                      <a:off x="0" y="0"/>
                      <a:ext cx="1231265" cy="1231265"/>
                    </a:xfrm>
                    <a:prstGeom prst="rect">
                      <a:avLst/>
                    </a:prstGeom>
                    <a:noFill/>
                    <a:ln>
                      <a:noFill/>
                    </a:ln>
                  </pic:spPr>
                </pic:pic>
              </a:graphicData>
            </a:graphic>
          </wp:anchor>
        </w:drawing>
      </w:r>
      <w:r>
        <w:rPr>
          <w:b/>
        </w:rPr>
        <w:drawing>
          <wp:anchor distT="0" distB="0" distL="114300" distR="114300" simplePos="0" relativeHeight="251667456" behindDoc="0" locked="0" layoutInCell="1" allowOverlap="1">
            <wp:simplePos x="0" y="0"/>
            <wp:positionH relativeFrom="column">
              <wp:posOffset>-688975</wp:posOffset>
            </wp:positionH>
            <wp:positionV relativeFrom="paragraph">
              <wp:posOffset>5430520</wp:posOffset>
            </wp:positionV>
            <wp:extent cx="7597140" cy="1962785"/>
            <wp:effectExtent l="19050" t="0" r="3718" b="0"/>
            <wp:wrapNone/>
            <wp:docPr id="21" name="对象 3"/>
            <wp:cNvGraphicFramePr/>
            <a:graphic xmlns:a="http://schemas.openxmlformats.org/drawingml/2006/main">
              <a:graphicData uri="http://schemas.openxmlformats.org/drawingml/2006/lockedCanvas">
                <lc:lockedCanvas xmlns:lc="http://schemas.openxmlformats.org/drawingml/2006/lockedCanvas">
                  <a:nvGrpSpPr>
                    <a:cNvPr id="1" name="组合 0"/>
                    <a:cNvGrpSpPr/>
                  </a:nvGrpSpPr>
                  <a:grpSpPr>
                    <a:xfrm>
                      <a:off x="0" y="0"/>
                      <a:ext cx="12193586" cy="3498669"/>
                      <a:chOff x="-923245" y="4352438"/>
                      <a:chExt cx="12193586" cy="3498669"/>
                    </a:xfrm>
                  </a:grpSpPr>
                  <a:sp>
                    <a:nvSpPr>
                      <a:cNvPr id="12" name="矩形 11"/>
                      <a:cNvSpPr/>
                    </a:nvSpPr>
                    <a:spPr>
                      <a:xfrm>
                        <a:off x="-923245" y="4352438"/>
                        <a:ext cx="12193586" cy="3498669"/>
                      </a:xfrm>
                      <a:prstGeom prst="rect">
                        <a:avLst/>
                      </a:prstGeom>
                      <a:solidFill>
                        <a:srgbClr val="0A2E4C"/>
                      </a:solidFill>
                      <a:ln>
                        <a:noFill/>
                      </a:ln>
                    </a:spPr>
                    <a:txSp>
                      <a:txBody>
                        <a:bodyPr rtlCol="0" anchor="ctr"/>
                        <a:lstStyle>
                          <a:defPPr>
                            <a:defRPr lang="zh-CN"/>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zh-CN" altLang="en-US" sz="1600">
                            <a:latin typeface="华文细黑" panose="02010600040101010101" pitchFamily="2" charset="-122"/>
                            <a:ea typeface="华文细黑" panose="02010600040101010101" pitchFamily="2" charset="-122"/>
                          </a:endParaRP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anchor>
        </w:drawing>
      </w:r>
      <w:r>
        <w:rPr>
          <w:b/>
        </w:rPr>
        <w:pict>
          <v:shape id="文本框 53" o:spid="_x0000_s1027" o:spt="202" type="#_x0000_t202" style="position:absolute;left:0pt;margin-left:71.1pt;margin-top:160.45pt;height:163.2pt;width:354.45pt;z-index:251666432;mso-width-relative:margin;mso-height-relative:margin;mso-height-percent:200;" stroked="f" coordsize="21600,21600" o:gfxdata="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O0EDqtkAAAALAQAADwAAAAAAAAABACAAAAAiAAAAZHJzL2Rvd25yZXYueG1sUEsBAhQAFAAA&#10;AAgAh07iQLmGNJi1AQAARgMAAA4AAAAAAAAAAQAgAAAAKAEAAGRycy9lMm9Eb2MueG1sUEsFBgAA&#10;AAAGAAYAWQEAAE8FAAAAAA==&#10;">
            <v:path/>
            <v:fill focussize="0,0"/>
            <v:stroke on="f" joinstyle="miter"/>
            <v:imagedata o:title=""/>
            <o:lock v:ext="edit"/>
            <v:textbox style="mso-fit-shape-to-text:t;">
              <w:txbxContent>
                <w:p>
                  <w:r>
                    <w:drawing>
                      <wp:inline distT="0" distB="0" distL="0" distR="0">
                        <wp:extent cx="4321810" cy="1094740"/>
                        <wp:effectExtent l="19050" t="0" r="2512" b="0"/>
                        <wp:docPr id="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pic:cNvPicPr>
                                  <a:picLocks noChangeAspect="1" noChangeArrowheads="1"/>
                                </pic:cNvPicPr>
                              </pic:nvPicPr>
                              <pic:blipFill>
                                <a:blip r:embed="rId24" cstate="print">
                                  <a:extLst>
                                    <a:ext uri="{28A0092B-C50C-407E-A947-70E740481C1C}">
                                      <a14:useLocalDpi xmlns:a14="http://schemas.microsoft.com/office/drawing/2010/main" val="0"/>
                                    </a:ext>
                                  </a:extLst>
                                </a:blip>
                                <a:srcRect l="1892" t="29004" r="15434" b="30335"/>
                                <a:stretch>
                                  <a:fillRect/>
                                </a:stretch>
                              </pic:blipFill>
                              <pic:spPr>
                                <a:xfrm>
                                  <a:off x="0" y="0"/>
                                  <a:ext cx="4321892" cy="1095284"/>
                                </a:xfrm>
                                <a:prstGeom prst="rect">
                                  <a:avLst/>
                                </a:prstGeom>
                                <a:noFill/>
                                <a:ln>
                                  <a:noFill/>
                                </a:ln>
                                <a:effectLst/>
                              </pic:spPr>
                            </pic:pic>
                          </a:graphicData>
                        </a:graphic>
                      </wp:inline>
                    </w:drawing>
                  </w:r>
                </w:p>
                <w:p>
                  <w:pPr>
                    <w:jc w:val="center"/>
                    <w:rPr>
                      <w:rFonts w:ascii="微软雅黑" w:hAnsi="微软雅黑" w:eastAsia="微软雅黑"/>
                      <w:sz w:val="72"/>
                      <w:szCs w:val="72"/>
                    </w:rPr>
                  </w:pPr>
                  <w:r>
                    <w:rPr>
                      <w:rFonts w:hint="eastAsia" w:ascii="微软雅黑" w:hAnsi="微软雅黑" w:eastAsia="微软雅黑"/>
                      <w:b/>
                      <w:color w:val="3F3F3F" w:themeColor="text1" w:themeTint="BF"/>
                      <w:sz w:val="72"/>
                      <w:szCs w:val="72"/>
                    </w:rPr>
                    <w:t xml:space="preserve"> 谢  谢  观  看 </w:t>
                  </w:r>
                  <w:r>
                    <w:rPr>
                      <w:rFonts w:hint="eastAsia" w:ascii="微软雅黑" w:hAnsi="微软雅黑" w:eastAsia="微软雅黑"/>
                      <w:sz w:val="72"/>
                      <w:szCs w:val="72"/>
                    </w:rPr>
                    <w:t xml:space="preserve"> ！</w:t>
                  </w:r>
                </w:p>
              </w:txbxContent>
            </v:textbox>
          </v:shape>
        </w:pict>
      </w:r>
    </w:p>
    <w:sectPr>
      <w:headerReference r:id="rId5" w:type="first"/>
      <w:headerReference r:id="rId3" w:type="default"/>
      <w:footerReference r:id="rId6" w:type="default"/>
      <w:headerReference r:id="rId4" w:type="even"/>
      <w:footerReference r:id="rId7" w:type="even"/>
      <w:type w:val="continuous"/>
      <w:pgSz w:w="11906" w:h="16838"/>
      <w:pgMar w:top="1440" w:right="1080" w:bottom="1135" w:left="1080" w:header="568" w:footer="327"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tantia">
    <w:panose1 w:val="02030602050306030303"/>
    <w:charset w:val="00"/>
    <w:family w:val="roman"/>
    <w:pitch w:val="default"/>
    <w:sig w:usb0="A00002EF" w:usb1="4000204B" w:usb2="00000000" w:usb3="00000000" w:csb0="2000019F" w:csb1="00000000"/>
  </w:font>
  <w:font w:name="方正粗圆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STSong-Light">
    <w:altName w:val="Times New Roman"/>
    <w:panose1 w:val="00000000000000000000"/>
    <w:charset w:val="00"/>
    <w:family w:val="roman"/>
    <w:pitch w:val="default"/>
    <w:sig w:usb0="00000000" w:usb1="00000000" w:usb2="00000000" w:usb3="00000000" w:csb0="00000001" w:csb1="00000000"/>
  </w:font>
  <w:font w:name="华文细黑">
    <w:panose1 w:val="02010600040101010101"/>
    <w:charset w:val="86"/>
    <w:family w:val="swiss"/>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page" w:x="5748" w:y="-45"/>
      <w:rPr>
        <w:rStyle w:val="10"/>
      </w:rPr>
    </w:pPr>
    <w:r>
      <w:fldChar w:fldCharType="begin"/>
    </w:r>
    <w:r>
      <w:rPr>
        <w:rStyle w:val="10"/>
      </w:rPr>
      <w:instrText xml:space="preserve">PAGE  </w:instrText>
    </w:r>
    <w:r>
      <w:fldChar w:fldCharType="separate"/>
    </w:r>
    <w:r>
      <w:rPr>
        <w:rStyle w:val="10"/>
      </w:rPr>
      <w:t>15</w:t>
    </w:r>
    <w:r>
      <w:fldChar w:fldCharType="end"/>
    </w:r>
  </w:p>
  <w:p>
    <w:pPr>
      <w:pStyle w:val="3"/>
      <w:ind w:right="360"/>
    </w:pPr>
  </w:p>
  <w:p>
    <w:pPr>
      <w:pStyle w:val="3"/>
      <w:ind w:right="360"/>
    </w:pPr>
    <w:r>
      <w:pict>
        <v:group id="组合 9" o:spid="_x0000_s2049" o:spt="203" style="position:absolute;left:0pt;margin-left:-54.75pt;margin-top:0.05pt;height:26.75pt;width:623.5pt;z-index:251659264;mso-width-relative:page;mso-height-relative:page;" coordsize="0,0" o:gfxdata="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">
          <o:lock v:ext="edit"/>
          <v:shape id="文本框 10" o:spid="_x0000_s2055" o:spt="202" type="#_x0000_t202" style="position:absolute;left:5630;top:16306;height:430;width:5550;" filled="f" stroked="f" coordsize="21600,21600" o:gfxdata="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NtQ/vQAA&#10;ANsAAAAPAAAAAAAAAAEAIAAAACIAAABkcnMvZG93bnJldi54bWxQSwECFAAUAAAACACHTuJAMy8F&#10;njsAAAA5AAAAEAAAAAAAAAABACAAAAAMAQAAZHJzL3NoYXBleG1sLnhtbFBLBQYAAAAABgAGAFsB&#10;AAC2AwAAAAA=&#10;">
            <v:path/>
            <v:fill on="f" focussize="0,0"/>
            <v:stroke on="f" joinstyle="miter"/>
            <v:imagedata o:title=""/>
            <o:lock v:ext="edit"/>
            <v:textbox>
              <w:txbxContent>
                <w:p>
                  <w:pPr>
                    <w:jc w:val="distribute"/>
                    <w:rPr>
                      <w:b/>
                      <w:color w:val="1F497D"/>
                    </w:rPr>
                  </w:pPr>
                  <w:r>
                    <w:rPr>
                      <w:rFonts w:hint="eastAsia"/>
                      <w:b/>
                      <w:color w:val="1F497D"/>
                    </w:rPr>
                    <w:t xml:space="preserve">引领和陪伴中国制造从优秀到卓越 </w:t>
                  </w:r>
                </w:p>
                <w:p>
                  <w:pPr>
                    <w:jc w:val="distribute"/>
                  </w:pPr>
                </w:p>
              </w:txbxContent>
            </v:textbox>
          </v:shape>
          <v:group id="组合 11" o:spid="_x0000_s2051" o:spt="203" style="position:absolute;left:-10;top:16306;height:535;width:12470;" coordorigin="-10,16076" coordsize="12470,535" o:gfxdata="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b3aO6+AAAA2wAAAA8AAAAAAAAAAQAgAAAAIgAAAGRycy9kb3ducmV2Lnht&#10;bFBLAQIUABQAAAAIAIdO4kAzLwWeOwAAADkAAAAVAAAAAAAAAAEAIAAAAA0BAABkcnMvZ3JvdXBz&#10;aGFwZXhtbC54bWxQSwUGAAAAAAYABgBgAQAAygMAAAAA&#10;">
            <o:lock v:ext="edit"/>
            <v:rect id="矩形 12" o:spid="_x0000_s2054" o:spt="1" style="position:absolute;left:-10;top:16080;height:531;width:5240;" fillcolor="#1F497D" filled="t" stroked="f" coordsize="21600,21600" o:gfxdata="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jEC8bsAAADb&#10;AAAADwAAAAAAAAABACAAAAAiAAAAZHJzL2Rvd25yZXYueG1sUEsBAhQAFAAAAAgAh07iQDMvBZ47&#10;AAAAOQAAABAAAAAAAAAAAQAgAAAACgEAAGRycy9zaGFwZXhtbC54bWxQSwUGAAAAAAYABgBbAQAA&#10;tAMAAAAA&#10;">
              <v:path/>
              <v:fill on="t" focussize="0,0"/>
              <v:stroke on="f"/>
              <v:imagedata o:title=""/>
              <o:lock v:ext="edit"/>
            </v:rect>
            <v:shape id="自选图形 13" o:spid="_x0000_s2053" o:spt="6" type="#_x0000_t6" style="position:absolute;left:5230;top:16076;height:517;width:570;" fillcolor="#1F497D" filled="t" stroked="f" coordsize="21600,21600" o:gfxdata="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gOx73&#10;wAAAANsAAAAPAAAAAAAAAAEAIAAAACIAAABkcnMvZG93bnJldi54bWxQSwECFAAUAAAACACHTuJA&#10;My8FnjsAAAA5AAAAEAAAAAAAAAABACAAAAAPAQAAZHJzL3NoYXBleG1sLnhtbFBLBQYAAAAABgAG&#10;AFsBAAC5AwAAAAA=&#10;">
              <v:path/>
              <v:fill on="t" focussize="0,0"/>
              <v:stroke on="f" joinstyle="miter"/>
              <v:imagedata o:title=""/>
              <o:lock v:ext="edit"/>
              <v:textbox>
                <w:txbxContent>
                  <w:p/>
                </w:txbxContent>
              </v:textbox>
            </v:shape>
            <v:rect id="矩形 14" o:spid="_x0000_s2052" o:spt="1" style="position:absolute;left:4220;top:16420;height:191;width:8240;" fillcolor="#1F497D" filled="t" stroked="f" coordsize="21600,21600" o:gfxdata="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Z6YKrsAAADb&#10;AAAADwAAAAAAAAABACAAAAAiAAAAZHJzL2Rvd25yZXYueG1sUEsBAhQAFAAAAAgAh07iQDMvBZ47&#10;AAAAOQAAABAAAAAAAAAAAQAgAAAACgEAAGRycy9zaGFwZXhtbC54bWxQSwUGAAAAAAYABgBbAQAA&#10;tAMAAAAA&#10;">
              <v:path/>
              <v:fill on="t" focussize="0,0"/>
              <v:stroke on="f"/>
              <v:imagedata o:title=""/>
              <o:lock v:ext="edit"/>
            </v:rect>
          </v:group>
          <v:shape id="文本框 15" o:spid="_x0000_s2050" o:spt="202" type="#_x0000_t202" style="position:absolute;left:-10;top:16382;height:441;width:6370;" filled="f" stroked="f" coordsize="21600,21600" o:gfxdata="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mOF6vQAA&#10;ANsAAAAPAAAAAAAAAAEAIAAAACIAAABkcnMvZG93bnJldi54bWxQSwECFAAUAAAACACHTuJAMy8F&#10;njsAAAA5AAAAEAAAAAAAAAABACAAAAAMAQAAZHJzL3NoYXBleG1sLnhtbFBLBQYAAAAABgAGAFsB&#10;AAC2AwAAAAA=&#10;">
            <v:path/>
            <v:fill on="f" focussize="0,0"/>
            <v:stroke on="f" joinstyle="miter"/>
            <v:imagedata o:title=""/>
            <o:lock v:ext="edit"/>
            <v:textbox>
              <w:txbxContent>
                <w:p>
                  <w:pPr>
                    <w:ind w:firstLine="420" w:firstLineChars="200"/>
                    <w:rPr>
                      <w:rFonts w:ascii="微软雅黑" w:hAnsi="微软雅黑" w:eastAsia="微软雅黑"/>
                      <w:color w:val="FFFFFF"/>
                    </w:rPr>
                  </w:pPr>
                  <w:r>
                    <w:rPr>
                      <w:rFonts w:hint="eastAsia" w:ascii="微软雅黑" w:hAnsi="微软雅黑" w:eastAsia="微软雅黑"/>
                      <w:b/>
                      <w:color w:val="FFFFFF"/>
                    </w:rPr>
                    <w:t xml:space="preserve">Web: </w:t>
                  </w:r>
                  <w:r>
                    <w:fldChar w:fldCharType="begin"/>
                  </w:r>
                  <w:r>
                    <w:instrText xml:space="preserve"> HYPERLINK "http://www.cqxyw.com" </w:instrText>
                  </w:r>
                  <w:r>
                    <w:fldChar w:fldCharType="separate"/>
                  </w:r>
                  <w:r>
                    <w:rPr>
                      <w:rStyle w:val="11"/>
                      <w:rFonts w:hint="eastAsia" w:ascii="微软雅黑" w:hAnsi="微软雅黑" w:eastAsia="微软雅黑"/>
                      <w:color w:val="FFFFFF"/>
                      <w:u w:val="none"/>
                    </w:rPr>
                    <w:t>www.cqxyw.com</w:t>
                  </w:r>
                  <w:r>
                    <w:rPr>
                      <w:rStyle w:val="11"/>
                      <w:rFonts w:hint="eastAsia" w:ascii="微软雅黑" w:hAnsi="微软雅黑" w:eastAsia="微软雅黑"/>
                      <w:color w:val="FFFFFF"/>
                      <w:u w:val="none"/>
                    </w:rPr>
                    <w:fldChar w:fldCharType="end"/>
                  </w:r>
                  <w:r>
                    <w:rPr>
                      <w:rFonts w:hint="eastAsia" w:ascii="微软雅黑" w:hAnsi="微软雅黑" w:eastAsia="微软雅黑"/>
                      <w:b/>
                      <w:color w:val="FFFFFF"/>
                    </w:rPr>
                    <w:t>Tel：</w:t>
                  </w:r>
                  <w:r>
                    <w:rPr>
                      <w:rFonts w:hint="eastAsia" w:ascii="微软雅黑" w:hAnsi="微软雅黑" w:eastAsia="微软雅黑"/>
                      <w:color w:val="FFFFFF"/>
                    </w:rPr>
                    <w:t>4006-023-060</w:t>
                  </w:r>
                </w:p>
              </w:txbxContent>
            </v:textbox>
          </v:shape>
        </v:group>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10"/>
      </w:rPr>
    </w:pPr>
    <w:r>
      <w:fldChar w:fldCharType="begin"/>
    </w:r>
    <w:r>
      <w:rPr>
        <w:rStyle w:val="10"/>
      </w:rPr>
      <w:instrText xml:space="preserve">PAGE  </w:instrText>
    </w:r>
    <w: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黑体" w:eastAsia="黑体"/>
        <w:color w:val="000000"/>
        <w:sz w:val="28"/>
        <w:szCs w:val="28"/>
      </w:rPr>
    </w:pPr>
    <w:r>
      <w:rPr>
        <w:rFonts w:ascii="黑体" w:eastAsia="黑体"/>
        <w:sz w:val="24"/>
        <w:szCs w:val="24"/>
      </w:rP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6182995" cy="2403475"/>
          <wp:effectExtent l="0" t="0" r="8255" b="15875"/>
          <wp:wrapNone/>
          <wp:docPr id="38" name="WordPictureWatermark376460205" descr="微信图片_20200218173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WordPictureWatermark376460205" descr="微信图片_20200218173347"/>
                  <pic:cNvPicPr>
                    <a:picLocks noChangeAspect="1"/>
                  </pic:cNvPicPr>
                </pic:nvPicPr>
                <pic:blipFill>
                  <a:blip r:embed="rId1">
                    <a:lum bright="70001" contrast="-70000"/>
                  </a:blip>
                  <a:stretch>
                    <a:fillRect/>
                  </a:stretch>
                </pic:blipFill>
                <pic:spPr>
                  <a:xfrm>
                    <a:off x="0" y="0"/>
                    <a:ext cx="6182995" cy="2403475"/>
                  </a:xfrm>
                  <a:prstGeom prst="rect">
                    <a:avLst/>
                  </a:prstGeom>
                  <a:noFill/>
                  <a:ln>
                    <a:noFill/>
                  </a:ln>
                </pic:spPr>
              </pic:pic>
            </a:graphicData>
          </a:graphic>
        </wp:anchor>
      </w:drawing>
    </w:r>
    <w:r>
      <w:rPr>
        <w:rFonts w:hint="eastAsia" w:ascii="黑体" w:eastAsia="黑体"/>
        <w:sz w:val="24"/>
        <w:szCs w:val="24"/>
      </w:rPr>
      <w:drawing>
        <wp:anchor distT="0" distB="0" distL="114300" distR="114300" simplePos="0" relativeHeight="251660288" behindDoc="0" locked="0" layoutInCell="1" allowOverlap="1">
          <wp:simplePos x="0" y="0"/>
          <wp:positionH relativeFrom="column">
            <wp:posOffset>408940</wp:posOffset>
          </wp:positionH>
          <wp:positionV relativeFrom="paragraph">
            <wp:posOffset>-137160</wp:posOffset>
          </wp:positionV>
          <wp:extent cx="876300" cy="455930"/>
          <wp:effectExtent l="19050" t="0" r="147" b="0"/>
          <wp:wrapNone/>
          <wp:docPr id="16" name="图片 26" descr="微信图片_20200211153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6" descr="微信图片_20200211153019"/>
                  <pic:cNvPicPr>
                    <a:picLocks noChangeAspect="1" noChangeArrowheads="1"/>
                  </pic:cNvPicPr>
                </pic:nvPicPr>
                <pic:blipFill>
                  <a:blip r:embed="rId2"/>
                  <a:srcRect/>
                  <a:stretch>
                    <a:fillRect/>
                  </a:stretch>
                </pic:blipFill>
                <pic:spPr>
                  <a:xfrm>
                    <a:off x="0" y="0"/>
                    <a:ext cx="887817" cy="461702"/>
                  </a:xfrm>
                  <a:prstGeom prst="rect">
                    <a:avLst/>
                  </a:prstGeom>
                  <a:noFill/>
                  <a:ln w="9525">
                    <a:noFill/>
                    <a:miter lim="800000"/>
                    <a:headEnd/>
                    <a:tailEnd/>
                  </a:ln>
                  <a:effectLst/>
                </pic:spPr>
              </pic:pic>
            </a:graphicData>
          </a:graphic>
        </wp:anchor>
      </w:drawing>
    </w:r>
    <w:r>
      <w:rPr>
        <w:rFonts w:hint="eastAsia" w:ascii="黑体" w:eastAsia="黑体"/>
        <w:color w:val="000000"/>
        <w:sz w:val="28"/>
        <w:szCs w:val="28"/>
      </w:rPr>
      <w:t>重庆新益为企业管理顾问有限公司</w:t>
    </w:r>
  </w:p>
  <w:p>
    <w:pPr>
      <w:pStyle w:val="4"/>
      <w:numPr>
        <w:ilvl w:val="0"/>
        <w:numId w:val="1"/>
      </w:numPr>
      <w:rPr>
        <w:color w:val="808080"/>
      </w:rPr>
    </w:pPr>
    <w:r>
      <w:rPr>
        <w:rFonts w:hint="eastAsia"/>
        <w:color w:val="808080"/>
      </w:rPr>
      <w:t>Chong Qing New Easy Way Enterprise Management Consulting Co., Ltd.</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6182995" cy="2403475"/>
          <wp:effectExtent l="0" t="0" r="8255" b="15875"/>
          <wp:wrapNone/>
          <wp:docPr id="37" name="WordPictureWatermark376460204" descr="微信图片_20200218173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WordPictureWatermark376460204" descr="微信图片_20200218173347"/>
                  <pic:cNvPicPr>
                    <a:picLocks noChangeAspect="1"/>
                  </pic:cNvPicPr>
                </pic:nvPicPr>
                <pic:blipFill>
                  <a:blip r:embed="rId1">
                    <a:lum bright="70001" contrast="-70000"/>
                  </a:blip>
                  <a:stretch>
                    <a:fillRect/>
                  </a:stretch>
                </pic:blipFill>
                <pic:spPr>
                  <a:xfrm>
                    <a:off x="0" y="0"/>
                    <a:ext cx="6182995" cy="240347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6182995" cy="2403475"/>
          <wp:effectExtent l="0" t="0" r="8255" b="15875"/>
          <wp:wrapNone/>
          <wp:docPr id="35" name="WordPictureWatermark376460203" descr="微信图片_20200218173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WordPictureWatermark376460203" descr="微信图片_20200218173347"/>
                  <pic:cNvPicPr>
                    <a:picLocks noChangeAspect="1"/>
                  </pic:cNvPicPr>
                </pic:nvPicPr>
                <pic:blipFill>
                  <a:blip r:embed="rId1">
                    <a:lum bright="70001" contrast="-70000"/>
                  </a:blip>
                  <a:stretch>
                    <a:fillRect/>
                  </a:stretch>
                </pic:blipFill>
                <pic:spPr>
                  <a:xfrm>
                    <a:off x="0" y="0"/>
                    <a:ext cx="6182995" cy="2403475"/>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B25CE9"/>
    <w:multiLevelType w:val="multilevel"/>
    <w:tmpl w:val="76B25CE9"/>
    <w:lvl w:ilvl="0" w:tentative="0">
      <w:start w:val="1"/>
      <w:numFmt w:val="japaneseCounting"/>
      <w:lvlText w:val="%1、"/>
      <w:lvlJc w:val="left"/>
      <w:pPr>
        <w:ind w:left="1222" w:hanging="1080"/>
      </w:pPr>
      <w:rPr>
        <w:rFonts w:hint="default" w:ascii="微软雅黑" w:hAnsi="微软雅黑" w:eastAsia="微软雅黑"/>
        <w:b/>
        <w:color w:val="4F81BD"/>
        <w:sz w:val="32"/>
        <w:szCs w:val="32"/>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CCF65AB"/>
    <w:multiLevelType w:val="multilevel"/>
    <w:tmpl w:val="7CCF65A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DBmZWMxNWNhYzBkMGM2MTExZGNmODU5NDZjZGU3MTgifQ=="/>
  </w:docVars>
  <w:rsids>
    <w:rsidRoot w:val="00C93345"/>
    <w:rsid w:val="000220A8"/>
    <w:rsid w:val="00025F8E"/>
    <w:rsid w:val="00056712"/>
    <w:rsid w:val="00095EBF"/>
    <w:rsid w:val="00097EB2"/>
    <w:rsid w:val="000A0574"/>
    <w:rsid w:val="000A07EE"/>
    <w:rsid w:val="000A3226"/>
    <w:rsid w:val="000B48C1"/>
    <w:rsid w:val="000C43AC"/>
    <w:rsid w:val="000C4F01"/>
    <w:rsid w:val="000F6A09"/>
    <w:rsid w:val="00113734"/>
    <w:rsid w:val="00127687"/>
    <w:rsid w:val="00135167"/>
    <w:rsid w:val="001378AC"/>
    <w:rsid w:val="0014241B"/>
    <w:rsid w:val="00142B91"/>
    <w:rsid w:val="00143D6D"/>
    <w:rsid w:val="00164FEB"/>
    <w:rsid w:val="00182FAA"/>
    <w:rsid w:val="001911B4"/>
    <w:rsid w:val="00194C21"/>
    <w:rsid w:val="001A5CFA"/>
    <w:rsid w:val="001F7DF4"/>
    <w:rsid w:val="002009E2"/>
    <w:rsid w:val="002048CC"/>
    <w:rsid w:val="00213584"/>
    <w:rsid w:val="002239BD"/>
    <w:rsid w:val="0022610A"/>
    <w:rsid w:val="00226330"/>
    <w:rsid w:val="00230390"/>
    <w:rsid w:val="00230FD7"/>
    <w:rsid w:val="0023513D"/>
    <w:rsid w:val="0024345D"/>
    <w:rsid w:val="00244513"/>
    <w:rsid w:val="002458E6"/>
    <w:rsid w:val="00246690"/>
    <w:rsid w:val="00247B2B"/>
    <w:rsid w:val="00250375"/>
    <w:rsid w:val="00255E8D"/>
    <w:rsid w:val="00264D02"/>
    <w:rsid w:val="002823B2"/>
    <w:rsid w:val="002C05D7"/>
    <w:rsid w:val="002C2F8B"/>
    <w:rsid w:val="002C4187"/>
    <w:rsid w:val="002F262A"/>
    <w:rsid w:val="00311673"/>
    <w:rsid w:val="00312C06"/>
    <w:rsid w:val="00313230"/>
    <w:rsid w:val="00321059"/>
    <w:rsid w:val="00323A60"/>
    <w:rsid w:val="003330E2"/>
    <w:rsid w:val="00340310"/>
    <w:rsid w:val="00342D8E"/>
    <w:rsid w:val="0036372C"/>
    <w:rsid w:val="00384D08"/>
    <w:rsid w:val="003A480E"/>
    <w:rsid w:val="003D0889"/>
    <w:rsid w:val="003D4C9E"/>
    <w:rsid w:val="003D6812"/>
    <w:rsid w:val="003E12ED"/>
    <w:rsid w:val="003F3F91"/>
    <w:rsid w:val="004041D1"/>
    <w:rsid w:val="00404F32"/>
    <w:rsid w:val="00414727"/>
    <w:rsid w:val="00427E2C"/>
    <w:rsid w:val="004325A2"/>
    <w:rsid w:val="004334E3"/>
    <w:rsid w:val="00442C56"/>
    <w:rsid w:val="004575D7"/>
    <w:rsid w:val="004602D2"/>
    <w:rsid w:val="00471952"/>
    <w:rsid w:val="004752BB"/>
    <w:rsid w:val="00475F29"/>
    <w:rsid w:val="0048355B"/>
    <w:rsid w:val="00487143"/>
    <w:rsid w:val="004B213B"/>
    <w:rsid w:val="004B79E8"/>
    <w:rsid w:val="004C4661"/>
    <w:rsid w:val="004D1374"/>
    <w:rsid w:val="004E4EC7"/>
    <w:rsid w:val="004E6508"/>
    <w:rsid w:val="004F0BA0"/>
    <w:rsid w:val="00502FA6"/>
    <w:rsid w:val="00506989"/>
    <w:rsid w:val="00507CD5"/>
    <w:rsid w:val="00513D51"/>
    <w:rsid w:val="00514CEC"/>
    <w:rsid w:val="00536956"/>
    <w:rsid w:val="0054252E"/>
    <w:rsid w:val="00547BD4"/>
    <w:rsid w:val="00552D28"/>
    <w:rsid w:val="00562191"/>
    <w:rsid w:val="00565640"/>
    <w:rsid w:val="00594637"/>
    <w:rsid w:val="005A0C1F"/>
    <w:rsid w:val="005A108C"/>
    <w:rsid w:val="005B091A"/>
    <w:rsid w:val="005C25B7"/>
    <w:rsid w:val="006108CB"/>
    <w:rsid w:val="0062412D"/>
    <w:rsid w:val="00632DD4"/>
    <w:rsid w:val="00633DF0"/>
    <w:rsid w:val="00634199"/>
    <w:rsid w:val="006353A3"/>
    <w:rsid w:val="00645544"/>
    <w:rsid w:val="00645A1A"/>
    <w:rsid w:val="006665E4"/>
    <w:rsid w:val="006715DC"/>
    <w:rsid w:val="006720E7"/>
    <w:rsid w:val="00682272"/>
    <w:rsid w:val="006836B0"/>
    <w:rsid w:val="00685478"/>
    <w:rsid w:val="0069177E"/>
    <w:rsid w:val="00692E7C"/>
    <w:rsid w:val="006A462B"/>
    <w:rsid w:val="006C4500"/>
    <w:rsid w:val="006C5D93"/>
    <w:rsid w:val="006C7904"/>
    <w:rsid w:val="006E7244"/>
    <w:rsid w:val="006F12A1"/>
    <w:rsid w:val="006F248B"/>
    <w:rsid w:val="007102F2"/>
    <w:rsid w:val="007103BC"/>
    <w:rsid w:val="00723244"/>
    <w:rsid w:val="00734F89"/>
    <w:rsid w:val="007434B9"/>
    <w:rsid w:val="007440C4"/>
    <w:rsid w:val="00760605"/>
    <w:rsid w:val="0077069A"/>
    <w:rsid w:val="00771F0D"/>
    <w:rsid w:val="00772B0B"/>
    <w:rsid w:val="0077699A"/>
    <w:rsid w:val="00784943"/>
    <w:rsid w:val="00785A8F"/>
    <w:rsid w:val="007A440E"/>
    <w:rsid w:val="007A6331"/>
    <w:rsid w:val="007C3D27"/>
    <w:rsid w:val="007C647F"/>
    <w:rsid w:val="007D3561"/>
    <w:rsid w:val="007D6788"/>
    <w:rsid w:val="007D792A"/>
    <w:rsid w:val="007E1FEB"/>
    <w:rsid w:val="0080260D"/>
    <w:rsid w:val="00821A46"/>
    <w:rsid w:val="0083109F"/>
    <w:rsid w:val="00840EB7"/>
    <w:rsid w:val="00843F0B"/>
    <w:rsid w:val="00845CDE"/>
    <w:rsid w:val="00860B3C"/>
    <w:rsid w:val="00873F13"/>
    <w:rsid w:val="00882331"/>
    <w:rsid w:val="00882E14"/>
    <w:rsid w:val="00894EC7"/>
    <w:rsid w:val="008960D8"/>
    <w:rsid w:val="0089741A"/>
    <w:rsid w:val="008A215D"/>
    <w:rsid w:val="008B3DE7"/>
    <w:rsid w:val="008D766A"/>
    <w:rsid w:val="008E56BB"/>
    <w:rsid w:val="008F6D80"/>
    <w:rsid w:val="00935863"/>
    <w:rsid w:val="009570D4"/>
    <w:rsid w:val="0097101D"/>
    <w:rsid w:val="0099638B"/>
    <w:rsid w:val="009A7DCE"/>
    <w:rsid w:val="009C0355"/>
    <w:rsid w:val="009C21CA"/>
    <w:rsid w:val="009D4452"/>
    <w:rsid w:val="009E192B"/>
    <w:rsid w:val="009F3E69"/>
    <w:rsid w:val="00A06C03"/>
    <w:rsid w:val="00A11504"/>
    <w:rsid w:val="00A243F4"/>
    <w:rsid w:val="00A25957"/>
    <w:rsid w:val="00A309AF"/>
    <w:rsid w:val="00A314FF"/>
    <w:rsid w:val="00A70A2A"/>
    <w:rsid w:val="00A750D3"/>
    <w:rsid w:val="00A81393"/>
    <w:rsid w:val="00A9540A"/>
    <w:rsid w:val="00AB0CEA"/>
    <w:rsid w:val="00AC3679"/>
    <w:rsid w:val="00AC78C3"/>
    <w:rsid w:val="00AD27D3"/>
    <w:rsid w:val="00AE1924"/>
    <w:rsid w:val="00AE380C"/>
    <w:rsid w:val="00AE63AE"/>
    <w:rsid w:val="00AE6A03"/>
    <w:rsid w:val="00AF7A76"/>
    <w:rsid w:val="00B06AA3"/>
    <w:rsid w:val="00B17E12"/>
    <w:rsid w:val="00B22631"/>
    <w:rsid w:val="00B2539E"/>
    <w:rsid w:val="00B27735"/>
    <w:rsid w:val="00B35D63"/>
    <w:rsid w:val="00B54C12"/>
    <w:rsid w:val="00B844F3"/>
    <w:rsid w:val="00B93447"/>
    <w:rsid w:val="00B93CFC"/>
    <w:rsid w:val="00BC2625"/>
    <w:rsid w:val="00BC61E2"/>
    <w:rsid w:val="00BD0F09"/>
    <w:rsid w:val="00BE2BF9"/>
    <w:rsid w:val="00BE3BD1"/>
    <w:rsid w:val="00BF7D49"/>
    <w:rsid w:val="00C02EAB"/>
    <w:rsid w:val="00C117CE"/>
    <w:rsid w:val="00C12324"/>
    <w:rsid w:val="00C17430"/>
    <w:rsid w:val="00C20256"/>
    <w:rsid w:val="00C2152C"/>
    <w:rsid w:val="00C307B9"/>
    <w:rsid w:val="00C40238"/>
    <w:rsid w:val="00C402E1"/>
    <w:rsid w:val="00C635C6"/>
    <w:rsid w:val="00C64101"/>
    <w:rsid w:val="00C649A7"/>
    <w:rsid w:val="00C65885"/>
    <w:rsid w:val="00C6722D"/>
    <w:rsid w:val="00C71663"/>
    <w:rsid w:val="00C730F6"/>
    <w:rsid w:val="00C8265A"/>
    <w:rsid w:val="00C83F74"/>
    <w:rsid w:val="00C93345"/>
    <w:rsid w:val="00C94690"/>
    <w:rsid w:val="00CA1F93"/>
    <w:rsid w:val="00CC2464"/>
    <w:rsid w:val="00CC38B7"/>
    <w:rsid w:val="00CE4B5B"/>
    <w:rsid w:val="00D15FBE"/>
    <w:rsid w:val="00D214F7"/>
    <w:rsid w:val="00D27520"/>
    <w:rsid w:val="00D374A5"/>
    <w:rsid w:val="00D46EBE"/>
    <w:rsid w:val="00DA1E89"/>
    <w:rsid w:val="00DA4367"/>
    <w:rsid w:val="00DB4F8D"/>
    <w:rsid w:val="00DC5FB2"/>
    <w:rsid w:val="00DC77A4"/>
    <w:rsid w:val="00DC7CD8"/>
    <w:rsid w:val="00DE159D"/>
    <w:rsid w:val="00DF6242"/>
    <w:rsid w:val="00DF6BF0"/>
    <w:rsid w:val="00E07491"/>
    <w:rsid w:val="00E12A1A"/>
    <w:rsid w:val="00E14421"/>
    <w:rsid w:val="00E167B0"/>
    <w:rsid w:val="00E342ED"/>
    <w:rsid w:val="00E34AC2"/>
    <w:rsid w:val="00E406C7"/>
    <w:rsid w:val="00E46082"/>
    <w:rsid w:val="00E65EA1"/>
    <w:rsid w:val="00E87CEF"/>
    <w:rsid w:val="00E9513A"/>
    <w:rsid w:val="00E960EB"/>
    <w:rsid w:val="00EA207A"/>
    <w:rsid w:val="00EA2548"/>
    <w:rsid w:val="00EA3728"/>
    <w:rsid w:val="00EE397C"/>
    <w:rsid w:val="00F0052B"/>
    <w:rsid w:val="00F210FE"/>
    <w:rsid w:val="00F241F3"/>
    <w:rsid w:val="00F345BF"/>
    <w:rsid w:val="00F3665E"/>
    <w:rsid w:val="00F42B41"/>
    <w:rsid w:val="00F45DDB"/>
    <w:rsid w:val="00F61540"/>
    <w:rsid w:val="00F67AA6"/>
    <w:rsid w:val="00F7123D"/>
    <w:rsid w:val="00F74158"/>
    <w:rsid w:val="00F752DC"/>
    <w:rsid w:val="00F8221D"/>
    <w:rsid w:val="00F94335"/>
    <w:rsid w:val="00F96C6B"/>
    <w:rsid w:val="00FB2F21"/>
    <w:rsid w:val="00FB46E2"/>
    <w:rsid w:val="00FE18D1"/>
    <w:rsid w:val="038B4C55"/>
    <w:rsid w:val="066A7FF9"/>
    <w:rsid w:val="07703808"/>
    <w:rsid w:val="10AA26DA"/>
    <w:rsid w:val="10AC4BEE"/>
    <w:rsid w:val="22A37651"/>
    <w:rsid w:val="244B06D3"/>
    <w:rsid w:val="2A655DA3"/>
    <w:rsid w:val="350D0125"/>
    <w:rsid w:val="3A464978"/>
    <w:rsid w:val="427B0D5B"/>
    <w:rsid w:val="473B4CC0"/>
    <w:rsid w:val="4AF8232A"/>
    <w:rsid w:val="54475720"/>
    <w:rsid w:val="56306DE5"/>
    <w:rsid w:val="66AE4376"/>
    <w:rsid w:val="67494826"/>
    <w:rsid w:val="69261D7B"/>
    <w:rsid w:val="6DCE0AA2"/>
    <w:rsid w:val="6FA9763B"/>
    <w:rsid w:val="761460A0"/>
    <w:rsid w:val="795B4E3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4"/>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6">
    <w:name w:val="Title"/>
    <w:basedOn w:val="1"/>
    <w:next w:val="1"/>
    <w:link w:val="16"/>
    <w:qFormat/>
    <w:uiPriority w:val="0"/>
    <w:pPr>
      <w:spacing w:before="240" w:after="60"/>
      <w:jc w:val="center"/>
      <w:outlineLvl w:val="0"/>
    </w:pPr>
    <w:rPr>
      <w:rFonts w:asciiTheme="majorHAnsi" w:hAnsiTheme="majorHAnsi" w:cstheme="majorBidi"/>
      <w:b/>
      <w:bCs/>
      <w:sz w:val="32"/>
      <w:szCs w:val="3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styleId="11">
    <w:name w:val="Hyperlink"/>
    <w:qFormat/>
    <w:uiPriority w:val="0"/>
    <w:rPr>
      <w:color w:val="0000FF"/>
      <w:u w:val="single"/>
    </w:rPr>
  </w:style>
  <w:style w:type="character" w:customStyle="1" w:styleId="12">
    <w:name w:val="页眉 Char"/>
    <w:link w:val="4"/>
    <w:qFormat/>
    <w:uiPriority w:val="0"/>
    <w:rPr>
      <w:kern w:val="2"/>
      <w:sz w:val="18"/>
      <w:szCs w:val="18"/>
    </w:rPr>
  </w:style>
  <w:style w:type="paragraph" w:customStyle="1" w:styleId="13">
    <w:name w:val="样式1"/>
    <w:basedOn w:val="4"/>
    <w:qFormat/>
    <w:uiPriority w:val="0"/>
    <w:pPr>
      <w:pBdr>
        <w:bottom w:val="dotDotDash" w:color="auto" w:sz="4" w:space="1"/>
      </w:pBdr>
      <w:jc w:val="both"/>
    </w:pPr>
    <w:rPr>
      <w:rFonts w:ascii="方正粗圆简体" w:eastAsia="方正粗圆简体"/>
      <w:color w:val="C69463"/>
      <w:sz w:val="28"/>
      <w:szCs w:val="28"/>
    </w:rPr>
  </w:style>
  <w:style w:type="character" w:customStyle="1" w:styleId="14">
    <w:name w:val="批注框文本 Char"/>
    <w:basedOn w:val="9"/>
    <w:link w:val="2"/>
    <w:qFormat/>
    <w:uiPriority w:val="0"/>
    <w:rPr>
      <w:kern w:val="2"/>
      <w:sz w:val="18"/>
      <w:szCs w:val="18"/>
    </w:rPr>
  </w:style>
  <w:style w:type="paragraph" w:styleId="15">
    <w:name w:val="List Paragraph"/>
    <w:basedOn w:val="1"/>
    <w:qFormat/>
    <w:uiPriority w:val="99"/>
    <w:pPr>
      <w:ind w:firstLine="420" w:firstLineChars="200"/>
    </w:pPr>
  </w:style>
  <w:style w:type="character" w:customStyle="1" w:styleId="16">
    <w:name w:val="标题 Char"/>
    <w:basedOn w:val="9"/>
    <w:link w:val="6"/>
    <w:qFormat/>
    <w:uiPriority w:val="0"/>
    <w:rPr>
      <w:rFonts w:asciiTheme="majorHAnsi" w:hAnsiTheme="majorHAnsi"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customXml" Target="../customXml/item2.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20.png"/><Relationship Id="rId23" Type="http://schemas.openxmlformats.org/officeDocument/2006/relationships/image" Target="media/image19.jpeg"/><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_rels/theme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theme/theme1.xml><?xml version="1.0" encoding="utf-8"?>
<a:theme xmlns:a="http://schemas.openxmlformats.org/drawingml/2006/main" name="纸张">
  <a:themeElements>
    <a:clrScheme name="纸张">
      <a:dk1>
        <a:sysClr val="windowText" lastClr="000000"/>
      </a:dk1>
      <a:lt1>
        <a:sysClr val="window" lastClr="FFFFFF"/>
      </a:lt1>
      <a:dk2>
        <a:srgbClr val="444D26"/>
      </a:dk2>
      <a:lt2>
        <a:srgbClr val="FEFAC9"/>
      </a:lt2>
      <a:accent1>
        <a:srgbClr val="A5B592"/>
      </a:accent1>
      <a:accent2>
        <a:srgbClr val="F3A447"/>
      </a:accent2>
      <a:accent3>
        <a:srgbClr val="E7BC29"/>
      </a:accent3>
      <a:accent4>
        <a:srgbClr val="D092A7"/>
      </a:accent4>
      <a:accent5>
        <a:srgbClr val="9C85C0"/>
      </a:accent5>
      <a:accent6>
        <a:srgbClr val="809EC2"/>
      </a:accent6>
      <a:hlink>
        <a:srgbClr val="8E58B6"/>
      </a:hlink>
      <a:folHlink>
        <a:srgbClr val="7F6F6F"/>
      </a:folHlink>
    </a:clrScheme>
    <a:fontScheme name="纸张">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纸张">
      <a:fillStyleLst>
        <a:solidFill>
          <a:schemeClr val="phClr"/>
        </a:solidFill>
        <a:blipFill>
          <a:blip xmlns:r="http://schemas.openxmlformats.org/officeDocument/2006/relationships" r:embed="rId1">
            <a:duotone>
              <a:schemeClr val="phClr">
                <a:shade val="63000"/>
                <a:tint val="82000"/>
              </a:schemeClr>
              <a:schemeClr val="phClr">
                <a:tint val="10000"/>
                <a:satMod val="400000"/>
              </a:schemeClr>
            </a:duotone>
          </a:blip>
          <a:tile tx="0" ty="0" sx="40000" sy="40000" flip="none" algn="tl"/>
        </a:blipFill>
        <a:blipFill>
          <a:blip xmlns:r="http://schemas.openxmlformats.org/officeDocument/2006/relationships" r:embed="rId1">
            <a:duotone>
              <a:schemeClr val="phClr">
                <a:shade val="40000"/>
              </a:schemeClr>
              <a:schemeClr val="phClr">
                <a:tint val="42000"/>
              </a:schemeClr>
            </a:duotone>
          </a:blip>
          <a:tile tx="0" ty="0" sx="40000" sy="40000" flip="none" algn="tl"/>
        </a:blipFill>
      </a:fillStyleLst>
      <a:lnStyleLst>
        <a:ln w="12700" cap="flat" cmpd="sng" algn="ctr">
          <a:solidFill>
            <a:schemeClr val="phClr"/>
          </a:solidFill>
          <a:prstDash val="solid"/>
        </a:ln>
        <a:ln w="38100" cap="flat" cmpd="sng" algn="ctr">
          <a:solidFill>
            <a:schemeClr val="phClr"/>
          </a:solidFill>
          <a:prstDash val="solid"/>
        </a:ln>
        <a:ln w="63500" cap="flat" cmpd="sng" algn="ctr">
          <a:solidFill>
            <a:schemeClr val="phClr"/>
          </a:solidFill>
          <a:prstDash val="solid"/>
        </a:ln>
      </a:lnStyleLst>
      <a:effectStyleLst>
        <a:effectStyle>
          <a:effectLst>
            <a:outerShdw blurRad="95000" rotWithShape="0">
              <a:srgbClr val="000000">
                <a:alpha val="50000"/>
              </a:srgbClr>
            </a:outerShdw>
            <a:softEdge rad="12700"/>
          </a:effectLst>
        </a:effectStyle>
        <a:effectStyle>
          <a:effectLst>
            <a:outerShdw blurRad="95000" rotWithShape="0">
              <a:srgbClr val="000000">
                <a:alpha val="50000"/>
              </a:srgbClr>
            </a:outerShdw>
            <a:softEdge rad="12700"/>
          </a:effectLst>
        </a:effectStyle>
        <a:effectStyle>
          <a:effectLst>
            <a:outerShdw blurRad="95000" algn="tl" rotWithShape="0">
              <a:srgbClr val="000000">
                <a:alpha val="50000"/>
              </a:srgbClr>
            </a:outerShdw>
          </a:effectLst>
          <a:scene3d>
            <a:camera prst="orthographicFront"/>
            <a:lightRig rig="soft" dir="t">
              <a:rot lat="0" lon="0" rev="18000000"/>
            </a:lightRig>
          </a:scene3d>
          <a:sp3d prstMaterial="dkEdge">
            <a:bevelT w="73660" h="44450" prst="riblet"/>
          </a:sp3d>
        </a:effectStyle>
      </a:effectStyleLst>
      <a:bgFillStyleLst>
        <a:solidFill>
          <a:schemeClr val="phClr"/>
        </a:solidFill>
        <a:blipFill>
          <a:blip xmlns:r="http://schemas.openxmlformats.org/officeDocument/2006/relationships" r:embed="rId1">
            <a:duotone>
              <a:schemeClr val="phClr">
                <a:shade val="55000"/>
                <a:alpha val="20000"/>
              </a:schemeClr>
              <a:schemeClr val="phClr">
                <a:tint val="40000"/>
                <a:shade val="90000"/>
                <a:satMod val="60000"/>
                <a:alpha val="20000"/>
              </a:schemeClr>
            </a:duotone>
          </a:blip>
          <a:tile tx="0" ty="0" sx="58000" sy="38000" flip="none" algn="tl"/>
        </a:blipFill>
        <a:blipFill>
          <a:blip xmlns:r="http://schemas.openxmlformats.org/officeDocument/2006/relationships" r:embed="rId2">
            <a:duotone>
              <a:schemeClr val="phClr">
                <a:shade val="12000"/>
                <a:satMod val="240000"/>
              </a:schemeClr>
              <a:schemeClr val="phClr">
                <a:tint val="65000"/>
              </a:schemeClr>
            </a:duotone>
          </a:blip>
          <a:stretch>
            <a:fillRect/>
          </a:stretch>
        </a:blip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5"/>
    <customShpInfo spid="_x0000_s2054"/>
    <customShpInfo spid="_x0000_s2053"/>
    <customShpInfo spid="_x0000_s2052"/>
    <customShpInfo spid="_x0000_s2051"/>
    <customShpInfo spid="_x0000_s2050"/>
    <customShpInfo spid="_x0000_s2049"/>
    <customShpInfo spid="_x0000_s1063"/>
    <customShpInfo spid="_x0000_s1041"/>
    <customShpInfo spid="_x0000_s1051"/>
    <customShpInfo spid="_x0000_s1050"/>
    <customShpInfo spid="_x0000_s1053"/>
    <customShpInfo spid="_x0000_s1052"/>
    <customShpInfo spid="_x0000_s1049"/>
    <customShpInfo spid="_x0000_s1047"/>
    <customShpInfo spid="_x0000_s1046"/>
    <customShpInfo spid="_x0000_s1036"/>
    <customShpInfo spid="_x0000_s1048"/>
    <customShpInfo spid="_x0000_s1062"/>
    <customShpInfo spid="_x0000_s1058"/>
    <customShpInfo spid="_x0000_s1056"/>
    <customShpInfo spid="_x0000_s1057"/>
    <customShpInfo spid="_x0000_s1055"/>
    <customShpInfo spid="_x0000_s1060"/>
    <customShpInfo spid="_x0000_s1059"/>
    <customShpInfo spid="_x0000_s1061"/>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B36929-1F3A-4023-A0DC-B2AE7F0BBD78}">
  <ds:schemaRefs/>
</ds:datastoreItem>
</file>

<file path=docProps/app.xml><?xml version="1.0" encoding="utf-8"?>
<Properties xmlns="http://schemas.openxmlformats.org/officeDocument/2006/extended-properties" xmlns:vt="http://schemas.openxmlformats.org/officeDocument/2006/docPropsVTypes">
  <Template>Normal.dotm</Template>
  <Company>tnpm</Company>
  <Pages>15</Pages>
  <Words>3501</Words>
  <Characters>3835</Characters>
  <Lines>32</Lines>
  <Paragraphs>9</Paragraphs>
  <TotalTime>165</TotalTime>
  <ScaleCrop>false</ScaleCrop>
  <LinksUpToDate>false</LinksUpToDate>
  <CharactersWithSpaces>4131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2020-08-24T06:35:00Z</dcterms:created>
  <dc:creator>wjz</dc:creator>
  <cp:lastModifiedBy>北、</cp:lastModifiedBy>
  <cp:lastPrinted>2022-03-21T05:39:00Z</cp:lastPrinted>
  <dcterms:modified xsi:type="dcterms:W3CDTF">2022-06-20T01:31:48Z</dcterms:modified>
  <dc:title>咨询流程</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CC377C1B807044AE87A683507D83112A</vt:lpwstr>
  </property>
</Properties>
</file>